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E1535F" w:rsidR="001E41F3" w:rsidRPr="00606EFD" w:rsidRDefault="00606EFD">
      <w:pPr>
        <w:pStyle w:val="CRCoverPage"/>
        <w:tabs>
          <w:tab w:val="right" w:pos="9639"/>
        </w:tabs>
        <w:spacing w:after="0"/>
        <w:rPr>
          <w:b/>
          <w:iCs/>
          <w:noProof/>
          <w:sz w:val="24"/>
          <w:szCs w:val="24"/>
        </w:rPr>
      </w:pPr>
      <w:r w:rsidRPr="00606EFD">
        <w:rPr>
          <w:b/>
          <w:noProof/>
          <w:sz w:val="24"/>
          <w:szCs w:val="24"/>
        </w:rPr>
        <w:t>3GPP TSG RAN WG1 #112</w:t>
      </w:r>
      <w:r w:rsidR="00115EB2">
        <w:rPr>
          <w:rFonts w:hint="eastAsia"/>
          <w:b/>
          <w:noProof/>
          <w:sz w:val="24"/>
          <w:szCs w:val="24"/>
          <w:lang w:eastAsia="ja-JP"/>
        </w:rPr>
        <w:t>b</w:t>
      </w:r>
      <w:r w:rsidR="00115EB2">
        <w:rPr>
          <w:b/>
          <w:noProof/>
          <w:sz w:val="24"/>
          <w:szCs w:val="24"/>
          <w:lang w:eastAsia="ja-JP"/>
        </w:rPr>
        <w:t>is-e</w:t>
      </w:r>
      <w:r w:rsidR="001E41F3" w:rsidRPr="00606EFD">
        <w:rPr>
          <w:b/>
          <w:i/>
          <w:noProof/>
          <w:sz w:val="24"/>
          <w:szCs w:val="24"/>
        </w:rPr>
        <w:tab/>
      </w:r>
      <w:r w:rsidR="003F495A" w:rsidRPr="003F495A">
        <w:rPr>
          <w:b/>
          <w:iCs/>
          <w:noProof/>
          <w:sz w:val="24"/>
          <w:szCs w:val="24"/>
        </w:rPr>
        <w:t>R1-230</w:t>
      </w:r>
      <w:r w:rsidR="00D5428C">
        <w:rPr>
          <w:rFonts w:hint="eastAsia"/>
          <w:b/>
          <w:iCs/>
          <w:noProof/>
          <w:sz w:val="24"/>
          <w:szCs w:val="24"/>
          <w:lang w:eastAsia="ja-JP"/>
        </w:rPr>
        <w:t>3695</w:t>
      </w:r>
    </w:p>
    <w:p w14:paraId="7CB45193" w14:textId="7547C805" w:rsidR="001E41F3" w:rsidRPr="00606EFD" w:rsidRDefault="00115EB2" w:rsidP="005E2C44">
      <w:pPr>
        <w:pStyle w:val="CRCoverPage"/>
        <w:outlineLvl w:val="0"/>
        <w:rPr>
          <w:b/>
          <w:noProof/>
          <w:sz w:val="24"/>
          <w:szCs w:val="24"/>
        </w:rPr>
      </w:pPr>
      <w:r>
        <w:rPr>
          <w:b/>
          <w:bCs/>
          <w:sz w:val="24"/>
          <w:szCs w:val="24"/>
        </w:rPr>
        <w:t>e-Meeting</w:t>
      </w:r>
      <w:r w:rsidR="00606EFD" w:rsidRPr="00606EFD">
        <w:rPr>
          <w:b/>
          <w:bCs/>
          <w:sz w:val="24"/>
          <w:szCs w:val="24"/>
        </w:rPr>
        <w:t xml:space="preserve">, </w:t>
      </w:r>
      <w:r>
        <w:rPr>
          <w:b/>
          <w:bCs/>
          <w:sz w:val="24"/>
          <w:szCs w:val="24"/>
        </w:rPr>
        <w:t>April 17th</w:t>
      </w:r>
      <w:r w:rsidR="00606EFD" w:rsidRPr="00606EFD">
        <w:rPr>
          <w:b/>
          <w:bCs/>
          <w:sz w:val="24"/>
          <w:szCs w:val="24"/>
        </w:rPr>
        <w:t xml:space="preserve"> – </w:t>
      </w:r>
      <w:r>
        <w:rPr>
          <w:b/>
          <w:bCs/>
          <w:sz w:val="24"/>
          <w:szCs w:val="24"/>
        </w:rPr>
        <w:t>26th</w:t>
      </w:r>
      <w:r w:rsidR="00606EFD" w:rsidRPr="00606EFD">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33B1F2" w:rsidR="001E41F3" w:rsidRDefault="00171E3A">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F0EB81" w:rsidR="001E41F3" w:rsidRPr="00410371" w:rsidRDefault="00000000" w:rsidP="00E13F3D">
            <w:pPr>
              <w:pStyle w:val="CRCoverPage"/>
              <w:spacing w:after="0"/>
              <w:jc w:val="right"/>
              <w:rPr>
                <w:b/>
                <w:noProof/>
                <w:sz w:val="28"/>
              </w:rPr>
            </w:pPr>
            <w:fldSimple w:instr=" DOCPROPERTY  Spec#  \* MERGEFORMAT ">
              <w:r w:rsidR="00B5568A">
                <w:rPr>
                  <w:b/>
                  <w:noProof/>
                  <w:sz w:val="28"/>
                </w:rPr>
                <w:t>3</w:t>
              </w:r>
              <w:r w:rsidR="006F51D3">
                <w:rPr>
                  <w:b/>
                  <w:noProof/>
                  <w:sz w:val="28"/>
                </w:rPr>
                <w:t>8.21</w:t>
              </w:r>
            </w:fldSimple>
            <w:r w:rsidR="002D533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000000" w:rsidP="00547111">
            <w:pPr>
              <w:pStyle w:val="CRCoverPage"/>
              <w:spacing w:after="0"/>
              <w:rPr>
                <w:noProof/>
              </w:rPr>
            </w:pPr>
            <w:fldSimple w:instr=" DOCPROPERTY  Cr#  \* MERGEFORMAT ">
              <w:r w:rsidR="006F51D3">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8D344" w:rsidR="001E41F3" w:rsidRPr="00410371" w:rsidRDefault="00000000"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707BD2" w:rsidR="001E41F3" w:rsidRPr="00410371" w:rsidRDefault="00000000">
            <w:pPr>
              <w:pStyle w:val="CRCoverPage"/>
              <w:spacing w:after="0"/>
              <w:jc w:val="center"/>
              <w:rPr>
                <w:noProof/>
                <w:sz w:val="28"/>
              </w:rPr>
            </w:pPr>
            <w:fldSimple w:instr=" DOCPROPERTY  Version  \* MERGEFORMAT ">
              <w:r w:rsidR="00245C82">
                <w:rPr>
                  <w:b/>
                  <w:noProof/>
                  <w:sz w:val="28"/>
                </w:rPr>
                <w:t>17.</w:t>
              </w:r>
              <w:r w:rsidR="00F1502B">
                <w:rPr>
                  <w:b/>
                  <w:noProof/>
                  <w:sz w:val="28"/>
                </w:rPr>
                <w:t>5</w:t>
              </w:r>
              <w:r w:rsidR="00245C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2A22B" w:rsidR="00F25D98" w:rsidRDefault="0048358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2156FD" w:rsidR="00F25D98" w:rsidRDefault="00103B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40BC8" w:rsidR="001E41F3" w:rsidRDefault="00343030">
            <w:pPr>
              <w:pStyle w:val="CRCoverPage"/>
              <w:spacing w:after="0"/>
              <w:ind w:left="100"/>
              <w:rPr>
                <w:noProof/>
                <w:lang w:eastAsia="ja-JP"/>
              </w:rPr>
            </w:pPr>
            <w:r w:rsidRPr="00343030">
              <w:t xml:space="preserve">Draft CR </w:t>
            </w:r>
            <w:r w:rsidR="004A2AF4">
              <w:t xml:space="preserve">to support </w:t>
            </w:r>
            <w:r w:rsidR="00026BBC">
              <w:t>NACK-only feedback</w:t>
            </w:r>
            <w:r w:rsidR="004A2AF4">
              <w:t xml:space="preserve"> with</w:t>
            </w:r>
            <w:r w:rsidR="00026BBC">
              <w:t xml:space="preserve"> </w:t>
            </w:r>
            <w:r w:rsidR="006C0B77">
              <w:rPr>
                <w:lang w:eastAsia="ja-JP"/>
              </w:rPr>
              <w:t>multiple G-RNTIs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93172C" w:rsidR="001E41F3" w:rsidRDefault="00AB3434">
            <w:pPr>
              <w:pStyle w:val="CRCoverPage"/>
              <w:spacing w:after="0"/>
              <w:ind w:left="100"/>
              <w:rPr>
                <w:noProof/>
              </w:rPr>
            </w:pPr>
            <w:r>
              <w:t>NTT DOCOMO</w:t>
            </w:r>
            <w:r w:rsidR="007233EE">
              <w:t>,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21118C" w:rsidR="001E41F3" w:rsidRDefault="00730054" w:rsidP="00547111">
            <w:pPr>
              <w:pStyle w:val="CRCoverPage"/>
              <w:spacing w:after="0"/>
              <w:ind w:left="100"/>
              <w:rPr>
                <w:noProof/>
                <w:lang w:eastAsia="ja-JP"/>
              </w:rPr>
            </w:pPr>
            <w:r>
              <w:rPr>
                <w:rFonts w:hint="eastAsia"/>
                <w:noProof/>
                <w:lang w:eastAsia="ja-JP"/>
              </w:rPr>
              <w:t>R</w:t>
            </w:r>
            <w:r>
              <w:rPr>
                <w:noProof/>
                <w:lang w:eastAsia="ja-JP"/>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F4F04" w:rsidR="001E41F3" w:rsidRPr="00577058" w:rsidRDefault="00C95FFC" w:rsidP="00C95FFC">
            <w:pPr>
              <w:spacing w:after="0"/>
              <w:ind w:firstLineChars="50" w:firstLine="100"/>
              <w:rPr>
                <w:rFonts w:ascii="Arial" w:hAnsi="Arial" w:cs="Arial"/>
                <w:color w:val="333333"/>
                <w:lang w:eastAsia="ja-JP"/>
              </w:rPr>
            </w:pPr>
            <w:r w:rsidRPr="00577058">
              <w:rPr>
                <w:rFonts w:ascii="Arial" w:hAnsi="Arial" w:cs="Arial"/>
                <w:color w:val="333333"/>
                <w:lang w:eastAsia="ja-JP"/>
              </w:rPr>
              <w:t>NR_MBS</w:t>
            </w:r>
            <w:r w:rsidR="007233EE">
              <w:rPr>
                <w:rFonts w:ascii="Arial" w:hAnsi="Arial" w:cs="Arial"/>
                <w:color w:val="333333"/>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DEF37" w:rsidR="001E41F3" w:rsidRDefault="00E23D05">
            <w:pPr>
              <w:pStyle w:val="CRCoverPage"/>
              <w:spacing w:after="0"/>
              <w:ind w:left="100"/>
              <w:rPr>
                <w:noProof/>
              </w:rPr>
            </w:pPr>
            <w:r>
              <w:t>202</w:t>
            </w:r>
            <w:r w:rsidR="00DE07AF">
              <w:t>3-0</w:t>
            </w:r>
            <w:r w:rsidR="00F1502B">
              <w:t>4</w:t>
            </w:r>
            <w:r w:rsidR="00DE07AF">
              <w:t>-</w:t>
            </w:r>
            <w:r w:rsidR="00F1502B">
              <w:t>0</w:t>
            </w:r>
            <w:r w:rsidR="009509AC">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851BF7" w:rsidR="001E41F3" w:rsidRPr="00343030" w:rsidRDefault="00343030" w:rsidP="00D24991">
            <w:pPr>
              <w:pStyle w:val="CRCoverPage"/>
              <w:spacing w:after="0"/>
              <w:ind w:left="100" w:right="-609"/>
              <w:rPr>
                <w:bCs/>
                <w:noProof/>
              </w:rPr>
            </w:pPr>
            <w:r w:rsidRPr="00343030">
              <w:rPr>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CDE9E" w:rsidR="001E41F3" w:rsidRDefault="0079224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996AF2" w14:textId="77777777" w:rsidR="001E41F3" w:rsidRDefault="007F7E3C" w:rsidP="007F7E3C">
            <w:pPr>
              <w:pStyle w:val="CRCoverPage"/>
              <w:spacing w:after="0"/>
              <w:ind w:left="100"/>
              <w:jc w:val="both"/>
              <w:rPr>
                <w:noProof/>
                <w:sz w:val="18"/>
                <w:szCs w:val="18"/>
                <w:lang w:eastAsia="ja-JP"/>
              </w:rPr>
            </w:pPr>
            <w:r>
              <w:rPr>
                <w:noProof/>
                <w:sz w:val="18"/>
                <w:szCs w:val="18"/>
                <w:lang w:eastAsia="ja-JP"/>
              </w:rPr>
              <w:t>Multiple G-RNTIs were introduced e.g., to support G-RNTI per multicast service. Appropriate communicastion parameters are different among G-RNTIs, and multiple G-RNTIs enables to configure parameters per multicast service</w:t>
            </w:r>
            <w:r w:rsidR="00DE07AF">
              <w:rPr>
                <w:noProof/>
                <w:sz w:val="18"/>
                <w:szCs w:val="18"/>
                <w:lang w:eastAsia="ja-JP"/>
              </w:rPr>
              <w:t>.</w:t>
            </w:r>
          </w:p>
          <w:p w14:paraId="75A740AA" w14:textId="4FE344D8" w:rsidR="00DE07AF" w:rsidRDefault="00DE07AF" w:rsidP="007F7E3C">
            <w:pPr>
              <w:pStyle w:val="CRCoverPage"/>
              <w:spacing w:after="0"/>
              <w:ind w:left="100"/>
              <w:jc w:val="both"/>
              <w:rPr>
                <w:noProof/>
                <w:sz w:val="18"/>
                <w:szCs w:val="18"/>
                <w:lang w:eastAsia="ja-JP"/>
              </w:rPr>
            </w:pPr>
            <w:r>
              <w:rPr>
                <w:noProof/>
                <w:sz w:val="18"/>
                <w:szCs w:val="18"/>
                <w:lang w:eastAsia="ja-JP"/>
              </w:rPr>
              <w:t>Then the case where one UE is involved with multiple G-RNT</w:t>
            </w:r>
            <w:r w:rsidR="00CC05E4">
              <w:rPr>
                <w:noProof/>
                <w:sz w:val="18"/>
                <w:szCs w:val="18"/>
                <w:lang w:eastAsia="ja-JP"/>
              </w:rPr>
              <w:t>I</w:t>
            </w:r>
            <w:r>
              <w:rPr>
                <w:noProof/>
                <w:sz w:val="18"/>
                <w:szCs w:val="18"/>
                <w:lang w:eastAsia="ja-JP"/>
              </w:rPr>
              <w:t xml:space="preserve">s is a typical situation, but the current specification does not support to </w:t>
            </w:r>
            <w:r w:rsidR="00D86165">
              <w:rPr>
                <w:noProof/>
                <w:sz w:val="18"/>
                <w:szCs w:val="18"/>
                <w:lang w:eastAsia="ja-JP"/>
              </w:rPr>
              <w:t>multiplex HARQ-ACK information for more than one G-RNTIs when NACK-only mode 2 is used. This reduces scheduling flexibility significantly.</w:t>
            </w:r>
            <w:r w:rsidR="00CC05E4">
              <w:rPr>
                <w:noProof/>
                <w:sz w:val="18"/>
                <w:szCs w:val="18"/>
                <w:lang w:eastAsia="ja-JP"/>
              </w:rPr>
              <w:t xml:space="preserve"> Using NACK-only mode 1 instead of mode 2 is not </w:t>
            </w:r>
            <w:r w:rsidR="000E5D04">
              <w:rPr>
                <w:noProof/>
                <w:sz w:val="18"/>
                <w:szCs w:val="18"/>
                <w:lang w:eastAsia="ja-JP"/>
              </w:rPr>
              <w:t xml:space="preserve">appropriate </w:t>
            </w:r>
            <w:r w:rsidR="00CC05E4">
              <w:rPr>
                <w:noProof/>
                <w:sz w:val="18"/>
                <w:szCs w:val="18"/>
                <w:lang w:eastAsia="ja-JP"/>
              </w:rPr>
              <w:t xml:space="preserve">solution for multiple G-RNTIs since NACK-only mode </w:t>
            </w:r>
            <w:r w:rsidR="000E5D04">
              <w:rPr>
                <w:noProof/>
                <w:sz w:val="18"/>
                <w:szCs w:val="18"/>
                <w:lang w:eastAsia="ja-JP"/>
              </w:rPr>
              <w:t>1</w:t>
            </w:r>
            <w:r w:rsidR="00CC05E4">
              <w:rPr>
                <w:noProof/>
                <w:sz w:val="18"/>
                <w:szCs w:val="18"/>
                <w:lang w:eastAsia="ja-JP"/>
              </w:rPr>
              <w:t xml:space="preserve"> requires much more PUCCH resources than those for mode </w:t>
            </w:r>
            <w:r w:rsidR="000E5D04">
              <w:rPr>
                <w:noProof/>
                <w:sz w:val="18"/>
                <w:szCs w:val="18"/>
                <w:lang w:eastAsia="ja-JP"/>
              </w:rPr>
              <w:t>2</w:t>
            </w:r>
            <w:r w:rsidR="00CC05E4">
              <w:rPr>
                <w:noProof/>
                <w:sz w:val="18"/>
                <w:szCs w:val="18"/>
                <w:lang w:eastAsia="ja-JP"/>
              </w:rPr>
              <w:t>. The case where NACK-only mode 1 is unavailable due to insufficient PUCCH resources is not rare case.</w:t>
            </w:r>
          </w:p>
          <w:p w14:paraId="0D5A7F77" w14:textId="77777777" w:rsidR="00D86165" w:rsidRDefault="00D86165" w:rsidP="007F7E3C">
            <w:pPr>
              <w:pStyle w:val="CRCoverPage"/>
              <w:spacing w:after="0"/>
              <w:ind w:left="100"/>
              <w:jc w:val="both"/>
              <w:rPr>
                <w:noProof/>
                <w:sz w:val="18"/>
                <w:szCs w:val="18"/>
                <w:lang w:eastAsia="ja-JP"/>
              </w:rPr>
            </w:pPr>
          </w:p>
          <w:p w14:paraId="708AA7DE" w14:textId="6E6390EA" w:rsidR="00CC05E4" w:rsidRPr="000B4893" w:rsidRDefault="00D86165" w:rsidP="000E5D04">
            <w:pPr>
              <w:pStyle w:val="CRCoverPage"/>
              <w:spacing w:after="0"/>
              <w:ind w:left="100"/>
              <w:jc w:val="both"/>
              <w:rPr>
                <w:noProof/>
                <w:sz w:val="18"/>
                <w:szCs w:val="18"/>
                <w:lang w:eastAsia="ja-JP"/>
              </w:rPr>
            </w:pPr>
            <w:r>
              <w:rPr>
                <w:noProof/>
                <w:sz w:val="18"/>
                <w:szCs w:val="18"/>
                <w:lang w:eastAsia="ja-JP"/>
              </w:rPr>
              <w:t xml:space="preserve">This correction allows the currently excluded situation as above and each UE just multiplexes them as in section 9.1.3.1 (type 2 HARQ-ACK CB construction). Issue would be that if different UEs are associated with different G-RNTI combinations, </w:t>
            </w:r>
            <w:r w:rsidR="009A46DB">
              <w:rPr>
                <w:noProof/>
                <w:sz w:val="18"/>
                <w:szCs w:val="18"/>
                <w:lang w:eastAsia="ja-JP"/>
              </w:rPr>
              <w:t xml:space="preserve">but </w:t>
            </w:r>
            <w:r w:rsidR="009A46DB" w:rsidRPr="000E5D04">
              <w:rPr>
                <w:b/>
                <w:bCs/>
                <w:noProof/>
                <w:sz w:val="18"/>
                <w:szCs w:val="18"/>
                <w:lang w:eastAsia="ja-JP"/>
              </w:rPr>
              <w:t>gNB can provide appropriate PUCCH configuration.</w:t>
            </w:r>
            <w:r w:rsidR="009A46DB">
              <w:rPr>
                <w:noProof/>
                <w:sz w:val="18"/>
                <w:szCs w:val="18"/>
                <w:lang w:eastAsia="ja-JP"/>
              </w:rPr>
              <w:t xml:space="preserve"> For example, UE group-1 monitor G-RNTI-A and UE group-2 monitor G-RNTI-A and G-RNTI-B. In this case, gNB can provide separate PUCCH configurations per UE group. UE group-1 use PUCCH resource set 1 and UE group-2 use set 2. Those resources can be orthogonal and thus no</w:t>
            </w:r>
            <w:r w:rsidR="000A0531">
              <w:rPr>
                <w:noProof/>
                <w:sz w:val="18"/>
                <w:szCs w:val="18"/>
                <w:lang w:eastAsia="ja-JP"/>
              </w:rPr>
              <w:t xml:space="preserve"> conflict issue between UE group-1 and UE group-2 is not found in this way.</w:t>
            </w:r>
            <w:r w:rsidR="00CC05E4">
              <w:rPr>
                <w:noProof/>
                <w:sz w:val="18"/>
                <w:szCs w:val="18"/>
                <w:lang w:eastAsia="ja-JP"/>
              </w:rPr>
              <w:t xml:space="preserve"> At the same time, </w:t>
            </w:r>
            <w:r w:rsidR="00D27086">
              <w:rPr>
                <w:noProof/>
                <w:sz w:val="18"/>
                <w:szCs w:val="18"/>
                <w:lang w:eastAsia="ja-JP"/>
              </w:rPr>
              <w:t xml:space="preserve">each UE’s behavior is just to follow section 9.1.3.1. </w:t>
            </w:r>
            <w:r w:rsidR="00C731AA" w:rsidRPr="000E5D04">
              <w:rPr>
                <w:b/>
                <w:bCs/>
                <w:noProof/>
                <w:sz w:val="18"/>
                <w:szCs w:val="18"/>
                <w:lang w:eastAsia="ja-JP"/>
              </w:rPr>
              <w:t xml:space="preserve">Neither </w:t>
            </w:r>
            <w:r w:rsidR="000E5D04">
              <w:rPr>
                <w:b/>
                <w:bCs/>
                <w:noProof/>
                <w:sz w:val="18"/>
                <w:szCs w:val="18"/>
                <w:lang w:eastAsia="ja-JP"/>
              </w:rPr>
              <w:t xml:space="preserve">additional </w:t>
            </w:r>
            <w:r w:rsidR="00C731AA" w:rsidRPr="000E5D04">
              <w:rPr>
                <w:b/>
                <w:bCs/>
                <w:noProof/>
                <w:sz w:val="18"/>
                <w:szCs w:val="18"/>
                <w:lang w:eastAsia="ja-JP"/>
              </w:rPr>
              <w:t>UE impact nor higher layer spec impact is assumed.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4893" w:rsidRDefault="001E41F3" w:rsidP="00503965">
            <w:pPr>
              <w:pStyle w:val="CRCoverPage"/>
              <w:spacing w:after="0"/>
              <w:jc w:val="both"/>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CD869D" w:rsidR="00503965" w:rsidRPr="000B4893" w:rsidRDefault="00374028" w:rsidP="00503965">
            <w:pPr>
              <w:pStyle w:val="CRCoverPage"/>
              <w:spacing w:after="0"/>
              <w:ind w:left="100"/>
              <w:jc w:val="both"/>
              <w:rPr>
                <w:noProof/>
                <w:sz w:val="18"/>
                <w:szCs w:val="18"/>
                <w:lang w:eastAsia="ja-JP"/>
              </w:rPr>
            </w:pPr>
            <w:r>
              <w:rPr>
                <w:rFonts w:hint="eastAsia"/>
                <w:noProof/>
                <w:sz w:val="18"/>
                <w:szCs w:val="18"/>
                <w:lang w:eastAsia="ja-JP"/>
              </w:rPr>
              <w:t>R</w:t>
            </w:r>
            <w:r>
              <w:rPr>
                <w:noProof/>
                <w:sz w:val="18"/>
                <w:szCs w:val="18"/>
                <w:lang w:eastAsia="ja-JP"/>
              </w:rPr>
              <w:t xml:space="preserve">emove the limitation that </w:t>
            </w:r>
            <w:r w:rsidRPr="006520F6">
              <w:rPr>
                <w:noProof/>
                <w:sz w:val="18"/>
                <w:szCs w:val="18"/>
                <w:lang w:eastAsia="ja-JP"/>
              </w:rPr>
              <w:t>moreThanOneNackOnlyMode</w:t>
            </w:r>
            <w:r>
              <w:rPr>
                <w:noProof/>
                <w:sz w:val="18"/>
                <w:szCs w:val="18"/>
                <w:lang w:eastAsia="ja-JP"/>
              </w:rPr>
              <w:t xml:space="preserve"> is indicated for only one G-RNTI.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4893" w:rsidRDefault="001E41F3">
            <w:pPr>
              <w:pStyle w:val="CRCoverPage"/>
              <w:spacing w:after="0"/>
              <w:rPr>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0B35B" w:rsidR="001E41F3" w:rsidRPr="000B4893" w:rsidRDefault="00650DA5">
            <w:pPr>
              <w:pStyle w:val="CRCoverPage"/>
              <w:spacing w:after="0"/>
              <w:ind w:left="100"/>
              <w:rPr>
                <w:noProof/>
                <w:sz w:val="18"/>
                <w:szCs w:val="18"/>
                <w:lang w:eastAsia="ja-JP"/>
              </w:rPr>
            </w:pPr>
            <w:r>
              <w:rPr>
                <w:noProof/>
                <w:sz w:val="18"/>
                <w:szCs w:val="18"/>
                <w:lang w:eastAsia="ja-JP"/>
              </w:rPr>
              <w:t xml:space="preserve">Scheduling flexibility </w:t>
            </w:r>
            <w:r w:rsidR="00B35E74">
              <w:rPr>
                <w:noProof/>
                <w:sz w:val="18"/>
                <w:szCs w:val="18"/>
                <w:lang w:eastAsia="ja-JP"/>
              </w:rPr>
              <w:t>for NACK-only mode 2 is significant low for multple G-RNTIs.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F38DF" w:rsidR="001E41F3" w:rsidRDefault="001928C0">
            <w:pPr>
              <w:pStyle w:val="CRCoverPage"/>
              <w:spacing w:after="0"/>
              <w:ind w:left="100"/>
              <w:rPr>
                <w:noProof/>
                <w:lang w:eastAsia="ja-JP"/>
              </w:rPr>
            </w:pPr>
            <w:r>
              <w:rPr>
                <w:noProof/>
                <w:lang w:eastAsia="ja-JP"/>
              </w:rP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09FDDB" w:rsidR="001E41F3" w:rsidRDefault="003B61EF">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5CADA6" w:rsidR="001E41F3" w:rsidRDefault="003B61EF">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E9324" w:rsidR="001E41F3" w:rsidRDefault="003B61EF">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BB4A8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749F4D1" w14:textId="77777777" w:rsidR="008134B2" w:rsidRPr="00B06CC2" w:rsidRDefault="008134B2" w:rsidP="008134B2">
      <w:pPr>
        <w:pStyle w:val="1"/>
      </w:pPr>
      <w:bookmarkStart w:id="1" w:name="_Toc114216137"/>
      <w:r w:rsidRPr="00B06CC2">
        <w:lastRenderedPageBreak/>
        <w:t>18</w:t>
      </w:r>
      <w:r w:rsidRPr="00B06CC2">
        <w:rPr>
          <w:rFonts w:hint="eastAsia"/>
        </w:rPr>
        <w:tab/>
      </w:r>
      <w:r w:rsidRPr="00B06CC2">
        <w:t>Multicast Broadcast Services</w:t>
      </w:r>
      <w:bookmarkEnd w:id="1"/>
    </w:p>
    <w:p w14:paraId="4B41EBB6" w14:textId="6CF4058A" w:rsidR="008134B2" w:rsidRPr="007E448B" w:rsidRDefault="007E448B" w:rsidP="007E448B">
      <w:pPr>
        <w:pStyle w:val="30"/>
        <w:ind w:left="800"/>
        <w:jc w:val="center"/>
        <w:rPr>
          <w:noProof/>
          <w:color w:val="FF0000"/>
          <w:sz w:val="20"/>
          <w:szCs w:val="16"/>
          <w:lang w:eastAsia="zh-CN"/>
        </w:rPr>
      </w:pPr>
      <w:r>
        <w:rPr>
          <w:noProof/>
          <w:color w:val="FF0000"/>
          <w:sz w:val="20"/>
          <w:szCs w:val="16"/>
          <w:lang w:eastAsia="zh-CN"/>
        </w:rPr>
        <w:t>*** Unchanged text is omitted ***</w:t>
      </w:r>
    </w:p>
    <w:p w14:paraId="008EC366" w14:textId="77777777" w:rsidR="00FD5CA7" w:rsidRPr="00FD5CA7" w:rsidRDefault="00FD5CA7" w:rsidP="00FD5CA7">
      <w:pPr>
        <w:rPr>
          <w:rFonts w:eastAsia="SimSun"/>
        </w:rPr>
      </w:pPr>
      <w:r w:rsidRPr="00FD5CA7">
        <w:rPr>
          <w:rFonts w:eastAsia="SimSun"/>
        </w:rPr>
        <w:t>A UE that is indicated the second HARQ-ACK reporting mode, and for the case when the UE reports more than one</w:t>
      </w:r>
      <w:r w:rsidRPr="00FD5CA7">
        <w:rPr>
          <w:rFonts w:eastAsia="SimSun"/>
          <w:lang w:val="en-US"/>
        </w:rPr>
        <w:t xml:space="preserve"> HARQ-ACK information bits,</w:t>
      </w:r>
      <w:r w:rsidRPr="00FD5CA7">
        <w:rPr>
          <w:rFonts w:eastAsia="SimSun"/>
        </w:rPr>
        <w:t xml:space="preserve"> the UE can be indicated to provide the HARQ-ACK information bits in a PUCCH either according to the first HARQ-ACK reporting mode when the UE is not provided </w:t>
      </w:r>
      <w:proofErr w:type="spellStart"/>
      <w:r w:rsidRPr="00FD5CA7">
        <w:rPr>
          <w:rFonts w:eastAsia="SimSun"/>
          <w:i/>
        </w:rPr>
        <w:t>moreThanOne</w:t>
      </w:r>
      <w:r w:rsidRPr="00FD5CA7">
        <w:rPr>
          <w:rFonts w:eastAsia="SimSun"/>
          <w:i/>
          <w:iCs/>
        </w:rPr>
        <w:t>NackOnlyMode</w:t>
      </w:r>
      <w:proofErr w:type="spellEnd"/>
      <w:r w:rsidRPr="00FD5CA7">
        <w:rPr>
          <w:rFonts w:eastAsia="SimSun"/>
        </w:rPr>
        <w:t xml:space="preserve"> or, </w:t>
      </w:r>
      <w:r w:rsidRPr="00FD5CA7">
        <w:rPr>
          <w:rFonts w:eastAsia="SimSun"/>
          <w:strike/>
          <w:color w:val="FF0000"/>
        </w:rPr>
        <w:t>for only one G-RNTI or only one G-CS-RNTI,</w:t>
      </w:r>
      <w:r w:rsidRPr="00FD5CA7">
        <w:rPr>
          <w:rFonts w:eastAsia="SimSun"/>
        </w:rPr>
        <w:t xml:space="preserve"> according to the second HARQ-ACK reporting mode by selecting a PUCCH resource from a set of PUCCH resources for the PUCCH transmission based on the values of the HARQ-ACK information bits as described in Table 18-1 when the UE is provided</w:t>
      </w:r>
      <w:r w:rsidRPr="00FD5CA7">
        <w:rPr>
          <w:rFonts w:eastAsia="SimSun"/>
          <w:i/>
          <w:iCs/>
        </w:rPr>
        <w:t xml:space="preserve"> </w:t>
      </w:r>
      <w:proofErr w:type="spellStart"/>
      <w:r w:rsidRPr="00FD5CA7">
        <w:rPr>
          <w:rFonts w:eastAsia="SimSun"/>
          <w:i/>
        </w:rPr>
        <w:t>moreThanOne</w:t>
      </w:r>
      <w:r w:rsidRPr="00FD5CA7">
        <w:rPr>
          <w:rFonts w:eastAsia="SimSun"/>
          <w:i/>
          <w:iCs/>
        </w:rPr>
        <w:t>NackOnlyMode</w:t>
      </w:r>
      <w:proofErr w:type="spellEnd"/>
      <w:r w:rsidRPr="00FD5CA7">
        <w:rPr>
          <w:rFonts w:eastAsia="SimSun"/>
          <w:sz w:val="16"/>
          <w:szCs w:val="16"/>
        </w:rPr>
        <w:t>.</w:t>
      </w:r>
      <w:r w:rsidRPr="00FD5CA7">
        <w:rPr>
          <w:rFonts w:eastAsia="SimSun"/>
        </w:rPr>
        <w:t xml:space="preserve"> 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eastAsia="SimSun" w:hAnsi="Cambria Math"/>
                <w:i/>
              </w:rPr>
            </m:ctrlPr>
          </m:sSubPr>
          <m:e>
            <m:r>
              <w:rPr>
                <w:rFonts w:ascii="Cambria Math" w:eastAsia="SimSun" w:hAnsi="Cambria Math"/>
              </w:rPr>
              <m:t>m</m:t>
            </m:r>
          </m:e>
          <m:sub>
            <m:r>
              <w:rPr>
                <w:rFonts w:ascii="Cambria Math" w:eastAsia="SimSun" w:hAnsi="Cambria Math"/>
              </w:rPr>
              <m:t>0</m:t>
            </m:r>
          </m:sub>
        </m:sSub>
      </m:oMath>
      <w:r w:rsidRPr="00FD5CA7">
        <w:rPr>
          <w:rFonts w:eastAsia="SimSun"/>
        </w:rPr>
        <w:t xml:space="preserve"> as described for HARQ-ACK information in clause 9.2.3 and by setting </w:t>
      </w:r>
      <m:oMath>
        <m:sSub>
          <m:sSubPr>
            <m:ctrlPr>
              <w:rPr>
                <w:rFonts w:ascii="Cambria Math" w:eastAsia="SimSun" w:hAnsi="Cambria Math"/>
                <w:i/>
              </w:rPr>
            </m:ctrlPr>
          </m:sSubPr>
          <m:e>
            <m:r>
              <w:rPr>
                <w:rFonts w:ascii="Cambria Math" w:eastAsia="SimSun" w:hAnsi="Cambria Math"/>
              </w:rPr>
              <m:t>m</m:t>
            </m:r>
          </m:e>
          <m:sub>
            <m:r>
              <m:rPr>
                <m:sty m:val="p"/>
              </m:rPr>
              <w:rPr>
                <w:rFonts w:ascii="Cambria Math" w:eastAsia="SimSun" w:hAnsi="Cambria Math"/>
              </w:rPr>
              <m:t>cs</m:t>
            </m:r>
          </m:sub>
        </m:sSub>
        <m:r>
          <w:rPr>
            <w:rFonts w:ascii="Cambria Math" w:eastAsia="SimSun" w:hAnsi="Cambria Math"/>
          </w:rPr>
          <m:t>=0</m:t>
        </m:r>
      </m:oMath>
      <w:r w:rsidRPr="00FD5CA7">
        <w:rPr>
          <w:rFonts w:eastAsia="SimSun"/>
        </w:rPr>
        <w:t xml:space="preserve">. For a PUCCH resource associated with PUCCH format 1, the UE transmits the PUCCH as described in [4, TS 38.211] by setting </w:t>
      </w:r>
      <m:oMath>
        <m:r>
          <w:rPr>
            <w:rFonts w:ascii="Cambria Math" w:eastAsia="SimSun" w:hAnsi="Cambria Math"/>
          </w:rPr>
          <m:t>b</m:t>
        </m:r>
        <m:d>
          <m:dPr>
            <m:ctrlPr>
              <w:rPr>
                <w:rFonts w:ascii="Cambria Math" w:eastAsia="SimSun" w:hAnsi="Cambria Math"/>
                <w:i/>
              </w:rPr>
            </m:ctrlPr>
          </m:dPr>
          <m:e>
            <m:r>
              <w:rPr>
                <w:rFonts w:ascii="Cambria Math" w:eastAsia="SimSun" w:hAnsi="Cambria Math"/>
              </w:rPr>
              <m:t>0</m:t>
            </m:r>
          </m:e>
        </m:d>
        <m:r>
          <w:rPr>
            <w:rFonts w:ascii="Cambria Math" w:eastAsia="SimSun" w:hAnsi="Cambria Math"/>
          </w:rPr>
          <m:t>=0</m:t>
        </m:r>
      </m:oMath>
      <w:r w:rsidRPr="00FD5CA7">
        <w:rPr>
          <w:rFonts w:eastAsia="SimSun"/>
        </w:rPr>
        <w:t>.</w:t>
      </w:r>
    </w:p>
    <w:p w14:paraId="4D17C151" w14:textId="77777777" w:rsidR="007E448B" w:rsidRDefault="007E448B" w:rsidP="007E448B">
      <w:pPr>
        <w:pStyle w:val="30"/>
        <w:ind w:left="800"/>
        <w:jc w:val="center"/>
        <w:rPr>
          <w:noProof/>
          <w:color w:val="FF0000"/>
          <w:sz w:val="20"/>
          <w:szCs w:val="16"/>
          <w:lang w:eastAsia="zh-CN"/>
        </w:rPr>
      </w:pPr>
      <w:r>
        <w:rPr>
          <w:noProof/>
          <w:color w:val="FF0000"/>
          <w:sz w:val="20"/>
          <w:szCs w:val="16"/>
          <w:lang w:eastAsia="zh-CN"/>
        </w:rPr>
        <w:t>*** Unchanged text is omitted ***</w:t>
      </w:r>
    </w:p>
    <w:p w14:paraId="7CF5E08C" w14:textId="46FC195D" w:rsidR="00435195" w:rsidRPr="006401D4" w:rsidRDefault="00435195" w:rsidP="007B293F"/>
    <w:sectPr w:rsidR="00435195" w:rsidRPr="006401D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D1FEC" w14:textId="77777777" w:rsidR="00B91FCF" w:rsidRDefault="00B91FCF">
      <w:r>
        <w:separator/>
      </w:r>
    </w:p>
  </w:endnote>
  <w:endnote w:type="continuationSeparator" w:id="0">
    <w:p w14:paraId="2D2C1DA0" w14:textId="77777777" w:rsidR="00B91FCF" w:rsidRDefault="00B91FCF">
      <w:r>
        <w:continuationSeparator/>
      </w:r>
    </w:p>
  </w:endnote>
  <w:endnote w:type="continuationNotice" w:id="1">
    <w:p w14:paraId="19E20D90" w14:textId="77777777" w:rsidR="00B91FCF" w:rsidRDefault="00B91F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895C8" w14:textId="77777777" w:rsidR="00115EB2" w:rsidRDefault="00115EB2">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00E22" w14:textId="77777777" w:rsidR="00115EB2" w:rsidRDefault="00115EB2">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9BA37" w14:textId="77777777" w:rsidR="00115EB2" w:rsidRDefault="00115EB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F3597" w14:textId="77777777" w:rsidR="00B91FCF" w:rsidRDefault="00B91FCF">
      <w:r>
        <w:separator/>
      </w:r>
    </w:p>
  </w:footnote>
  <w:footnote w:type="continuationSeparator" w:id="0">
    <w:p w14:paraId="40E1D1B2" w14:textId="77777777" w:rsidR="00B91FCF" w:rsidRDefault="00B91FCF">
      <w:r>
        <w:continuationSeparator/>
      </w:r>
    </w:p>
  </w:footnote>
  <w:footnote w:type="continuationNotice" w:id="1">
    <w:p w14:paraId="6DAF30E5" w14:textId="77777777" w:rsidR="00B91FCF" w:rsidRDefault="00B91F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6D1AC" w14:textId="77777777" w:rsidR="00115EB2" w:rsidRDefault="00115EB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3F033" w14:textId="77777777" w:rsidR="00115EB2" w:rsidRDefault="00115EB2">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10B0196"/>
    <w:multiLevelType w:val="multilevel"/>
    <w:tmpl w:val="110B0196"/>
    <w:lvl w:ilvl="0">
      <w:start w:val="1"/>
      <w:numFmt w:val="bullet"/>
      <w:lvlText w:val="‐"/>
      <w:lvlJc w:val="left"/>
      <w:pPr>
        <w:ind w:left="844" w:hanging="420"/>
      </w:pPr>
      <w:rPr>
        <w:rFonts w:ascii="Calibri" w:hAnsi="Calibri" w:cs="Times New Roman"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5" w15:restartNumberingAfterBreak="0">
    <w:nsid w:val="145E08B4"/>
    <w:multiLevelType w:val="multilevel"/>
    <w:tmpl w:val="145E08B4"/>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C82C81"/>
    <w:multiLevelType w:val="multilevel"/>
    <w:tmpl w:val="3FC82C81"/>
    <w:lvl w:ilvl="0">
      <w:start w:val="1"/>
      <w:numFmt w:val="bullet"/>
      <w:lvlText w:val="‐"/>
      <w:lvlJc w:val="left"/>
      <w:pPr>
        <w:ind w:left="1325" w:hanging="420"/>
      </w:pPr>
      <w:rPr>
        <w:rFonts w:ascii="Calibri" w:hAnsi="Calibri"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8A4064"/>
    <w:multiLevelType w:val="multilevel"/>
    <w:tmpl w:val="4B8A4064"/>
    <w:lvl w:ilvl="0">
      <w:start w:val="1"/>
      <w:numFmt w:val="bullet"/>
      <w:lvlText w:val="‐"/>
      <w:lvlJc w:val="left"/>
      <w:pPr>
        <w:ind w:left="1270" w:hanging="420"/>
      </w:pPr>
      <w:rPr>
        <w:rFonts w:ascii="Calibri" w:hAnsi="Calibri"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133495F"/>
    <w:multiLevelType w:val="multilevel"/>
    <w:tmpl w:val="5133495F"/>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5D0B10"/>
    <w:multiLevelType w:val="multilevel"/>
    <w:tmpl w:val="615D0B10"/>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cs="Times New Roman"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442767">
    <w:abstractNumId w:val="17"/>
  </w:num>
  <w:num w:numId="2" w16cid:durableId="248930271">
    <w:abstractNumId w:val="28"/>
  </w:num>
  <w:num w:numId="3" w16cid:durableId="230316485">
    <w:abstractNumId w:val="18"/>
  </w:num>
  <w:num w:numId="4" w16cid:durableId="938416628">
    <w:abstractNumId w:val="15"/>
  </w:num>
  <w:num w:numId="5" w16cid:durableId="1230770187">
    <w:abstractNumId w:val="3"/>
  </w:num>
  <w:num w:numId="6" w16cid:durableId="1395160125">
    <w:abstractNumId w:val="26"/>
  </w:num>
  <w:num w:numId="7" w16cid:durableId="230427773">
    <w:abstractNumId w:val="12"/>
  </w:num>
  <w:num w:numId="8" w16cid:durableId="925266711">
    <w:abstractNumId w:val="23"/>
  </w:num>
  <w:num w:numId="9" w16cid:durableId="2057657138">
    <w:abstractNumId w:val="16"/>
  </w:num>
  <w:num w:numId="10" w16cid:durableId="2125684051">
    <w:abstractNumId w:val="7"/>
  </w:num>
  <w:num w:numId="11" w16cid:durableId="1594703192">
    <w:abstractNumId w:val="1"/>
  </w:num>
  <w:num w:numId="12" w16cid:durableId="2018539416">
    <w:abstractNumId w:val="2"/>
  </w:num>
  <w:num w:numId="13" w16cid:durableId="484978537">
    <w:abstractNumId w:val="25"/>
  </w:num>
  <w:num w:numId="14" w16cid:durableId="961115818">
    <w:abstractNumId w:val="0"/>
  </w:num>
  <w:num w:numId="15" w16cid:durableId="1318457082">
    <w:abstractNumId w:val="20"/>
  </w:num>
  <w:num w:numId="16" w16cid:durableId="1694066154">
    <w:abstractNumId w:val="22"/>
  </w:num>
  <w:num w:numId="17" w16cid:durableId="565603854">
    <w:abstractNumId w:val="27"/>
  </w:num>
  <w:num w:numId="18" w16cid:durableId="131142285">
    <w:abstractNumId w:val="8"/>
  </w:num>
  <w:num w:numId="19" w16cid:durableId="1145194904">
    <w:abstractNumId w:val="14"/>
  </w:num>
  <w:num w:numId="20" w16cid:durableId="889996853">
    <w:abstractNumId w:val="10"/>
  </w:num>
  <w:num w:numId="21" w16cid:durableId="889151029">
    <w:abstractNumId w:val="9"/>
  </w:num>
  <w:num w:numId="22" w16cid:durableId="421880536">
    <w:abstractNumId w:val="6"/>
  </w:num>
  <w:num w:numId="23" w16cid:durableId="776217174">
    <w:abstractNumId w:val="13"/>
  </w:num>
  <w:num w:numId="24" w16cid:durableId="1145318254">
    <w:abstractNumId w:val="21"/>
  </w:num>
  <w:num w:numId="25" w16cid:durableId="1144657841">
    <w:abstractNumId w:val="11"/>
  </w:num>
  <w:num w:numId="26" w16cid:durableId="368116123">
    <w:abstractNumId w:val="5"/>
  </w:num>
  <w:num w:numId="27" w16cid:durableId="335504383">
    <w:abstractNumId w:val="19"/>
  </w:num>
  <w:num w:numId="28" w16cid:durableId="1563368904">
    <w:abstractNumId w:val="4"/>
  </w:num>
  <w:num w:numId="29" w16cid:durableId="187334709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A7"/>
    <w:rsid w:val="00005904"/>
    <w:rsid w:val="00006699"/>
    <w:rsid w:val="00013664"/>
    <w:rsid w:val="00022E4A"/>
    <w:rsid w:val="000258D0"/>
    <w:rsid w:val="00026BBC"/>
    <w:rsid w:val="00040CD3"/>
    <w:rsid w:val="000675A2"/>
    <w:rsid w:val="000A0531"/>
    <w:rsid w:val="000A6394"/>
    <w:rsid w:val="000B482B"/>
    <w:rsid w:val="000B4893"/>
    <w:rsid w:val="000B7FED"/>
    <w:rsid w:val="000C038A"/>
    <w:rsid w:val="000C6598"/>
    <w:rsid w:val="000D44B3"/>
    <w:rsid w:val="000E5D04"/>
    <w:rsid w:val="000E7570"/>
    <w:rsid w:val="00103B22"/>
    <w:rsid w:val="0011545E"/>
    <w:rsid w:val="00115EB2"/>
    <w:rsid w:val="00116197"/>
    <w:rsid w:val="0012478A"/>
    <w:rsid w:val="00125F47"/>
    <w:rsid w:val="00131E45"/>
    <w:rsid w:val="00145D43"/>
    <w:rsid w:val="001546B7"/>
    <w:rsid w:val="00157660"/>
    <w:rsid w:val="00163E02"/>
    <w:rsid w:val="00171E3A"/>
    <w:rsid w:val="00172F87"/>
    <w:rsid w:val="00180BC6"/>
    <w:rsid w:val="001928C0"/>
    <w:rsid w:val="00192C46"/>
    <w:rsid w:val="001954DD"/>
    <w:rsid w:val="0019711B"/>
    <w:rsid w:val="001A08B3"/>
    <w:rsid w:val="001A7B60"/>
    <w:rsid w:val="001B52F0"/>
    <w:rsid w:val="001B7A65"/>
    <w:rsid w:val="001C115B"/>
    <w:rsid w:val="001E41F3"/>
    <w:rsid w:val="001E6CD6"/>
    <w:rsid w:val="001E7278"/>
    <w:rsid w:val="001F19C9"/>
    <w:rsid w:val="00231CE6"/>
    <w:rsid w:val="00242B30"/>
    <w:rsid w:val="00245C82"/>
    <w:rsid w:val="00255A65"/>
    <w:rsid w:val="0026004D"/>
    <w:rsid w:val="0026230C"/>
    <w:rsid w:val="002640DD"/>
    <w:rsid w:val="00275D12"/>
    <w:rsid w:val="00277119"/>
    <w:rsid w:val="00284437"/>
    <w:rsid w:val="00284FEB"/>
    <w:rsid w:val="002860C4"/>
    <w:rsid w:val="002A48F6"/>
    <w:rsid w:val="002B5741"/>
    <w:rsid w:val="002C5077"/>
    <w:rsid w:val="002D5330"/>
    <w:rsid w:val="002D756D"/>
    <w:rsid w:val="002E44A3"/>
    <w:rsid w:val="002E472E"/>
    <w:rsid w:val="002E5279"/>
    <w:rsid w:val="002E5D1D"/>
    <w:rsid w:val="002E64A1"/>
    <w:rsid w:val="00301506"/>
    <w:rsid w:val="00305409"/>
    <w:rsid w:val="00330BF2"/>
    <w:rsid w:val="00331809"/>
    <w:rsid w:val="00337885"/>
    <w:rsid w:val="00343030"/>
    <w:rsid w:val="00347C3E"/>
    <w:rsid w:val="00353E1E"/>
    <w:rsid w:val="00356BA6"/>
    <w:rsid w:val="00357293"/>
    <w:rsid w:val="003573B0"/>
    <w:rsid w:val="003609EF"/>
    <w:rsid w:val="0036231A"/>
    <w:rsid w:val="003718DE"/>
    <w:rsid w:val="00374028"/>
    <w:rsid w:val="00374DD4"/>
    <w:rsid w:val="00381B32"/>
    <w:rsid w:val="003912E9"/>
    <w:rsid w:val="003B61EF"/>
    <w:rsid w:val="003C3EBA"/>
    <w:rsid w:val="003D3FF1"/>
    <w:rsid w:val="003D7E69"/>
    <w:rsid w:val="003E1A36"/>
    <w:rsid w:val="003F0678"/>
    <w:rsid w:val="003F0BEC"/>
    <w:rsid w:val="003F37EF"/>
    <w:rsid w:val="003F495A"/>
    <w:rsid w:val="00407C2A"/>
    <w:rsid w:val="00410371"/>
    <w:rsid w:val="004109BD"/>
    <w:rsid w:val="004242F1"/>
    <w:rsid w:val="004305E8"/>
    <w:rsid w:val="00431CE6"/>
    <w:rsid w:val="004331C7"/>
    <w:rsid w:val="00435195"/>
    <w:rsid w:val="004360FC"/>
    <w:rsid w:val="004414F6"/>
    <w:rsid w:val="0044488E"/>
    <w:rsid w:val="00445771"/>
    <w:rsid w:val="004523EE"/>
    <w:rsid w:val="0048358B"/>
    <w:rsid w:val="004A2AF4"/>
    <w:rsid w:val="004B6767"/>
    <w:rsid w:val="004B75B7"/>
    <w:rsid w:val="004D6D07"/>
    <w:rsid w:val="004F5C51"/>
    <w:rsid w:val="00503965"/>
    <w:rsid w:val="005141D9"/>
    <w:rsid w:val="0051580D"/>
    <w:rsid w:val="00535106"/>
    <w:rsid w:val="00547111"/>
    <w:rsid w:val="005538B3"/>
    <w:rsid w:val="0056243B"/>
    <w:rsid w:val="00577058"/>
    <w:rsid w:val="00592D74"/>
    <w:rsid w:val="005B1507"/>
    <w:rsid w:val="005B2A2B"/>
    <w:rsid w:val="005B2EDD"/>
    <w:rsid w:val="005C36E6"/>
    <w:rsid w:val="005C4246"/>
    <w:rsid w:val="005C503A"/>
    <w:rsid w:val="005D746F"/>
    <w:rsid w:val="005E2C44"/>
    <w:rsid w:val="005F0C0E"/>
    <w:rsid w:val="00606EFD"/>
    <w:rsid w:val="00621188"/>
    <w:rsid w:val="006257ED"/>
    <w:rsid w:val="00633B0B"/>
    <w:rsid w:val="006401D4"/>
    <w:rsid w:val="0064536A"/>
    <w:rsid w:val="006463D8"/>
    <w:rsid w:val="00650DA5"/>
    <w:rsid w:val="006520F6"/>
    <w:rsid w:val="00653DE4"/>
    <w:rsid w:val="00665C47"/>
    <w:rsid w:val="00684BB1"/>
    <w:rsid w:val="00686F73"/>
    <w:rsid w:val="006912B4"/>
    <w:rsid w:val="00695808"/>
    <w:rsid w:val="006A576C"/>
    <w:rsid w:val="006B1C31"/>
    <w:rsid w:val="006B46FB"/>
    <w:rsid w:val="006C0B77"/>
    <w:rsid w:val="006D05F0"/>
    <w:rsid w:val="006E21FB"/>
    <w:rsid w:val="006F1E39"/>
    <w:rsid w:val="006F51D3"/>
    <w:rsid w:val="00701842"/>
    <w:rsid w:val="00710D90"/>
    <w:rsid w:val="00710EA7"/>
    <w:rsid w:val="00712009"/>
    <w:rsid w:val="00717040"/>
    <w:rsid w:val="007233EE"/>
    <w:rsid w:val="00730054"/>
    <w:rsid w:val="007349AB"/>
    <w:rsid w:val="00737EFA"/>
    <w:rsid w:val="00744B0A"/>
    <w:rsid w:val="00750414"/>
    <w:rsid w:val="0075238C"/>
    <w:rsid w:val="00757801"/>
    <w:rsid w:val="00761031"/>
    <w:rsid w:val="0076486F"/>
    <w:rsid w:val="00766430"/>
    <w:rsid w:val="00773914"/>
    <w:rsid w:val="00777DC3"/>
    <w:rsid w:val="00785715"/>
    <w:rsid w:val="00792248"/>
    <w:rsid w:val="00792342"/>
    <w:rsid w:val="00797630"/>
    <w:rsid w:val="007977A8"/>
    <w:rsid w:val="007979DE"/>
    <w:rsid w:val="007B293F"/>
    <w:rsid w:val="007B3772"/>
    <w:rsid w:val="007B5096"/>
    <w:rsid w:val="007B512A"/>
    <w:rsid w:val="007B7D91"/>
    <w:rsid w:val="007C2097"/>
    <w:rsid w:val="007C2CFB"/>
    <w:rsid w:val="007C7483"/>
    <w:rsid w:val="007D6A07"/>
    <w:rsid w:val="007E448B"/>
    <w:rsid w:val="007F7259"/>
    <w:rsid w:val="007F7E3C"/>
    <w:rsid w:val="008040A8"/>
    <w:rsid w:val="008134B2"/>
    <w:rsid w:val="00817E88"/>
    <w:rsid w:val="00827501"/>
    <w:rsid w:val="008279FA"/>
    <w:rsid w:val="00840105"/>
    <w:rsid w:val="008421ED"/>
    <w:rsid w:val="00842814"/>
    <w:rsid w:val="00852102"/>
    <w:rsid w:val="008626E7"/>
    <w:rsid w:val="00865734"/>
    <w:rsid w:val="00870EE7"/>
    <w:rsid w:val="00871201"/>
    <w:rsid w:val="0087403C"/>
    <w:rsid w:val="008745FC"/>
    <w:rsid w:val="00884729"/>
    <w:rsid w:val="00885166"/>
    <w:rsid w:val="008863B9"/>
    <w:rsid w:val="00886513"/>
    <w:rsid w:val="008A18A1"/>
    <w:rsid w:val="008A45A6"/>
    <w:rsid w:val="008B1055"/>
    <w:rsid w:val="008B244B"/>
    <w:rsid w:val="008B77ED"/>
    <w:rsid w:val="008C4A8F"/>
    <w:rsid w:val="008C6543"/>
    <w:rsid w:val="008D3CCC"/>
    <w:rsid w:val="008E01E9"/>
    <w:rsid w:val="008E2EE9"/>
    <w:rsid w:val="008F3789"/>
    <w:rsid w:val="008F686C"/>
    <w:rsid w:val="00910932"/>
    <w:rsid w:val="009148DE"/>
    <w:rsid w:val="009248C7"/>
    <w:rsid w:val="0093222C"/>
    <w:rsid w:val="00934181"/>
    <w:rsid w:val="00941CA2"/>
    <w:rsid w:val="00941E30"/>
    <w:rsid w:val="00942C41"/>
    <w:rsid w:val="009501BD"/>
    <w:rsid w:val="009509AC"/>
    <w:rsid w:val="00965809"/>
    <w:rsid w:val="00972F4B"/>
    <w:rsid w:val="009777D9"/>
    <w:rsid w:val="0098460E"/>
    <w:rsid w:val="00991B88"/>
    <w:rsid w:val="009934AD"/>
    <w:rsid w:val="009A46DB"/>
    <w:rsid w:val="009A5753"/>
    <w:rsid w:val="009A579D"/>
    <w:rsid w:val="009A6A7E"/>
    <w:rsid w:val="009A7456"/>
    <w:rsid w:val="009B0A6C"/>
    <w:rsid w:val="009B7C1A"/>
    <w:rsid w:val="009E3297"/>
    <w:rsid w:val="009F734F"/>
    <w:rsid w:val="00A10D48"/>
    <w:rsid w:val="00A229C9"/>
    <w:rsid w:val="00A22E70"/>
    <w:rsid w:val="00A246B6"/>
    <w:rsid w:val="00A2601D"/>
    <w:rsid w:val="00A33B5C"/>
    <w:rsid w:val="00A43BE0"/>
    <w:rsid w:val="00A45262"/>
    <w:rsid w:val="00A47E70"/>
    <w:rsid w:val="00A50CF0"/>
    <w:rsid w:val="00A7671C"/>
    <w:rsid w:val="00A80CE8"/>
    <w:rsid w:val="00A9150C"/>
    <w:rsid w:val="00A949FA"/>
    <w:rsid w:val="00AA2CBC"/>
    <w:rsid w:val="00AB3434"/>
    <w:rsid w:val="00AC5820"/>
    <w:rsid w:val="00AD1CD8"/>
    <w:rsid w:val="00AF785F"/>
    <w:rsid w:val="00B10415"/>
    <w:rsid w:val="00B119F4"/>
    <w:rsid w:val="00B14998"/>
    <w:rsid w:val="00B258BB"/>
    <w:rsid w:val="00B338AB"/>
    <w:rsid w:val="00B35E74"/>
    <w:rsid w:val="00B428C9"/>
    <w:rsid w:val="00B43D4F"/>
    <w:rsid w:val="00B52CAC"/>
    <w:rsid w:val="00B5568A"/>
    <w:rsid w:val="00B5771A"/>
    <w:rsid w:val="00B63ABD"/>
    <w:rsid w:val="00B67B97"/>
    <w:rsid w:val="00B7720A"/>
    <w:rsid w:val="00B80FAD"/>
    <w:rsid w:val="00B834A6"/>
    <w:rsid w:val="00B83D97"/>
    <w:rsid w:val="00B9131F"/>
    <w:rsid w:val="00B91FCF"/>
    <w:rsid w:val="00B92547"/>
    <w:rsid w:val="00B93B89"/>
    <w:rsid w:val="00B968C8"/>
    <w:rsid w:val="00BA3EC5"/>
    <w:rsid w:val="00BA51D9"/>
    <w:rsid w:val="00BB5DFC"/>
    <w:rsid w:val="00BB6AE2"/>
    <w:rsid w:val="00BD279D"/>
    <w:rsid w:val="00BD4FE9"/>
    <w:rsid w:val="00BD6A82"/>
    <w:rsid w:val="00BD6BB8"/>
    <w:rsid w:val="00BE2C8B"/>
    <w:rsid w:val="00BF1018"/>
    <w:rsid w:val="00BF47D4"/>
    <w:rsid w:val="00C0703C"/>
    <w:rsid w:val="00C23B81"/>
    <w:rsid w:val="00C666DC"/>
    <w:rsid w:val="00C66BA2"/>
    <w:rsid w:val="00C731AA"/>
    <w:rsid w:val="00C74C47"/>
    <w:rsid w:val="00C77D12"/>
    <w:rsid w:val="00C87036"/>
    <w:rsid w:val="00C870F6"/>
    <w:rsid w:val="00C948F4"/>
    <w:rsid w:val="00C95985"/>
    <w:rsid w:val="00C95FFC"/>
    <w:rsid w:val="00CA706E"/>
    <w:rsid w:val="00CB5EF7"/>
    <w:rsid w:val="00CC05E4"/>
    <w:rsid w:val="00CC0905"/>
    <w:rsid w:val="00CC5026"/>
    <w:rsid w:val="00CC68D0"/>
    <w:rsid w:val="00CC7B3E"/>
    <w:rsid w:val="00CD6FAD"/>
    <w:rsid w:val="00CE5502"/>
    <w:rsid w:val="00CF1B0D"/>
    <w:rsid w:val="00CF4D2F"/>
    <w:rsid w:val="00CF7052"/>
    <w:rsid w:val="00D03F9A"/>
    <w:rsid w:val="00D0671C"/>
    <w:rsid w:val="00D06D51"/>
    <w:rsid w:val="00D160BF"/>
    <w:rsid w:val="00D24991"/>
    <w:rsid w:val="00D26E1B"/>
    <w:rsid w:val="00D27086"/>
    <w:rsid w:val="00D3702E"/>
    <w:rsid w:val="00D44184"/>
    <w:rsid w:val="00D50255"/>
    <w:rsid w:val="00D5428C"/>
    <w:rsid w:val="00D66520"/>
    <w:rsid w:val="00D73285"/>
    <w:rsid w:val="00D84AE9"/>
    <w:rsid w:val="00D86165"/>
    <w:rsid w:val="00D8778D"/>
    <w:rsid w:val="00D9316E"/>
    <w:rsid w:val="00DA624E"/>
    <w:rsid w:val="00DB07D8"/>
    <w:rsid w:val="00DB572D"/>
    <w:rsid w:val="00DC0243"/>
    <w:rsid w:val="00DD19EF"/>
    <w:rsid w:val="00DD3228"/>
    <w:rsid w:val="00DE07AF"/>
    <w:rsid w:val="00DE34CF"/>
    <w:rsid w:val="00DE45BC"/>
    <w:rsid w:val="00DE5E3B"/>
    <w:rsid w:val="00E05F38"/>
    <w:rsid w:val="00E13F3D"/>
    <w:rsid w:val="00E1635E"/>
    <w:rsid w:val="00E23D05"/>
    <w:rsid w:val="00E26FD2"/>
    <w:rsid w:val="00E30F0F"/>
    <w:rsid w:val="00E34898"/>
    <w:rsid w:val="00E42EB7"/>
    <w:rsid w:val="00E4726F"/>
    <w:rsid w:val="00E47A3A"/>
    <w:rsid w:val="00E712EC"/>
    <w:rsid w:val="00E848AF"/>
    <w:rsid w:val="00EB09B7"/>
    <w:rsid w:val="00EB3A10"/>
    <w:rsid w:val="00EB6F54"/>
    <w:rsid w:val="00EE7D7C"/>
    <w:rsid w:val="00F05C24"/>
    <w:rsid w:val="00F1502B"/>
    <w:rsid w:val="00F156FE"/>
    <w:rsid w:val="00F2246F"/>
    <w:rsid w:val="00F25D98"/>
    <w:rsid w:val="00F300FB"/>
    <w:rsid w:val="00F36387"/>
    <w:rsid w:val="00F42DA3"/>
    <w:rsid w:val="00F51DC2"/>
    <w:rsid w:val="00F53116"/>
    <w:rsid w:val="00F64299"/>
    <w:rsid w:val="00F66CF3"/>
    <w:rsid w:val="00F72EAA"/>
    <w:rsid w:val="00F87D7F"/>
    <w:rsid w:val="00F9245D"/>
    <w:rsid w:val="00F96443"/>
    <w:rsid w:val="00FA3E65"/>
    <w:rsid w:val="00FB6386"/>
    <w:rsid w:val="00FB6A0D"/>
    <w:rsid w:val="00FC0B01"/>
    <w:rsid w:val="00FC2CA4"/>
    <w:rsid w:val="00FC6975"/>
    <w:rsid w:val="00FD0592"/>
    <w:rsid w:val="00FD1CDB"/>
    <w:rsid w:val="00FD41DD"/>
    <w:rsid w:val="00FD534E"/>
    <w:rsid w:val="00FD5CA7"/>
    <w:rsid w:val="00FE3269"/>
    <w:rsid w:val="00FF3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a0"/>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af2">
    <w:name w:val="コメント文字列 (文字)"/>
    <w:link w:val="af1"/>
    <w:uiPriority w:val="99"/>
    <w:qFormat/>
    <w:rsid w:val="00DE45BC"/>
    <w:rPr>
      <w:rFonts w:ascii="Times New Roman" w:hAnsi="Times New Roman"/>
      <w:lang w:val="en-GB" w:eastAsia="en-US"/>
    </w:rPr>
  </w:style>
  <w:style w:type="character" w:customStyle="1" w:styleId="af7">
    <w:name w:val="コメント内容 (文字)"/>
    <w:link w:val="af6"/>
    <w:uiPriority w:val="99"/>
    <w:rsid w:val="00DE45BC"/>
    <w:rPr>
      <w:rFonts w:ascii="Times New Roman" w:hAnsi="Times New Roman"/>
      <w:b/>
      <w:bCs/>
      <w:lang w:val="en-GB" w:eastAsia="en-US"/>
    </w:rPr>
  </w:style>
  <w:style w:type="character" w:customStyle="1" w:styleId="af5">
    <w:name w:val="吹き出し (文字)"/>
    <w:link w:val="af4"/>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afa">
    <w:name w:val="index heading"/>
    <w:basedOn w:val="a0"/>
    <w:next w:val="a0"/>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af9">
    <w:name w:val="見出しマップ (文字)"/>
    <w:link w:val="af8"/>
    <w:uiPriority w:val="99"/>
    <w:rsid w:val="00DE45BC"/>
    <w:rPr>
      <w:rFonts w:ascii="Tahoma" w:hAnsi="Tahoma" w:cs="Tahoma"/>
      <w:shd w:val="clear" w:color="auto" w:fill="000080"/>
      <w:lang w:val="en-GB" w:eastAsia="en-US"/>
    </w:rPr>
  </w:style>
  <w:style w:type="paragraph" w:styleId="afc">
    <w:name w:val="Plain Text"/>
    <w:basedOn w:val="a0"/>
    <w:link w:val="afd"/>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afd">
    <w:name w:val="書式なし (文字)"/>
    <w:basedOn w:val="a1"/>
    <w:link w:val="afc"/>
    <w:uiPriority w:val="99"/>
    <w:rsid w:val="00DE45BC"/>
    <w:rPr>
      <w:rFonts w:ascii="Courier New" w:eastAsia="SimSu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DE45BC"/>
    <w:pPr>
      <w:overflowPunct w:val="0"/>
      <w:autoSpaceDE w:val="0"/>
      <w:autoSpaceDN w:val="0"/>
      <w:adjustRightInd w:val="0"/>
      <w:textAlignment w:val="baseline"/>
    </w:pPr>
    <w:rPr>
      <w:rFonts w:eastAsia="SimSun"/>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1"/>
    <w:link w:val="afe"/>
    <w:rsid w:val="00DE45BC"/>
    <w:rPr>
      <w:rFonts w:ascii="Times New Roman" w:eastAsia="SimSun" w:hAnsi="Times New Roman"/>
      <w:lang w:val="en-GB" w:eastAsia="en-GB"/>
    </w:rPr>
  </w:style>
  <w:style w:type="paragraph" w:styleId="27">
    <w:name w:val="Body Text 2"/>
    <w:basedOn w:val="a0"/>
    <w:link w:val="28"/>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8">
    <w:name w:val="本文 2 (文字)"/>
    <w:basedOn w:val="a1"/>
    <w:link w:val="27"/>
    <w:rsid w:val="00DE45BC"/>
    <w:rPr>
      <w:rFonts w:ascii="Times New Roman" w:eastAsia="SimSun" w:hAnsi="Times New Roman"/>
      <w:kern w:val="2"/>
      <w:sz w:val="21"/>
      <w:lang w:val="x-none" w:eastAsia="x-none"/>
    </w:rPr>
  </w:style>
  <w:style w:type="paragraph" w:styleId="29">
    <w:name w:val="Body Text Indent 2"/>
    <w:basedOn w:val="a0"/>
    <w:link w:val="2a"/>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a">
    <w:name w:val="本文インデント 2 (文字)"/>
    <w:basedOn w:val="a1"/>
    <w:link w:val="29"/>
    <w:rsid w:val="00DE45BC"/>
    <w:rPr>
      <w:rFonts w:ascii="Times New Roman" w:eastAsia="SimSun" w:hAnsi="Times New Roman"/>
      <w:kern w:val="2"/>
      <w:lang w:val="x-none" w:eastAsia="x-none"/>
    </w:rPr>
  </w:style>
  <w:style w:type="paragraph" w:styleId="36">
    <w:name w:val="Body Text Indent 3"/>
    <w:basedOn w:val="a0"/>
    <w:link w:val="37"/>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37">
    <w:name w:val="本文インデント 3 (文字)"/>
    <w:basedOn w:val="a1"/>
    <w:link w:val="36"/>
    <w:rsid w:val="00DE45BC"/>
    <w:rPr>
      <w:rFonts w:ascii="Times New Roman" w:eastAsia="SimSun" w:hAnsi="Times New Roman"/>
      <w:lang w:val="en-US" w:eastAsia="ja-JP"/>
    </w:rPr>
  </w:style>
  <w:style w:type="paragraph" w:customStyle="1" w:styleId="numberedlist0">
    <w:name w:val="numbered list"/>
    <w:basedOn w:val="aa"/>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DE45BC"/>
    <w:rPr>
      <w:rFonts w:ascii="Arial" w:hAnsi="Arial"/>
      <w:lang w:val="en-GB" w:eastAsia="en-US"/>
    </w:rPr>
  </w:style>
  <w:style w:type="paragraph" w:customStyle="1" w:styleId="TabList">
    <w:name w:val="TabList"/>
    <w:basedOn w:val="a0"/>
    <w:rsid w:val="00DE45BC"/>
    <w:pPr>
      <w:tabs>
        <w:tab w:val="left" w:pos="1134"/>
      </w:tabs>
      <w:overflowPunct w:val="0"/>
      <w:autoSpaceDE w:val="0"/>
      <w:autoSpaceDN w:val="0"/>
      <w:adjustRightInd w:val="0"/>
      <w:spacing w:after="0"/>
      <w:textAlignment w:val="baseline"/>
    </w:pPr>
    <w:rPr>
      <w:lang w:eastAsia="en-GB"/>
    </w:rPr>
  </w:style>
  <w:style w:type="paragraph" w:customStyle="1" w:styleId="tabletext">
    <w:name w:val="table text"/>
    <w:basedOn w:val="a0"/>
    <w:next w:val="table"/>
    <w:rsid w:val="00DE45BC"/>
    <w:pPr>
      <w:overflowPunct w:val="0"/>
      <w:autoSpaceDE w:val="0"/>
      <w:autoSpaceDN w:val="0"/>
      <w:adjustRightInd w:val="0"/>
      <w:spacing w:after="0"/>
      <w:textAlignment w:val="baseline"/>
    </w:pPr>
    <w:rPr>
      <w:i/>
      <w:lang w:eastAsia="en-GB"/>
    </w:rPr>
  </w:style>
  <w:style w:type="paragraph" w:customStyle="1" w:styleId="table">
    <w:name w:val="table"/>
    <w:basedOn w:val="a0"/>
    <w:next w:val="a0"/>
    <w:rsid w:val="00DE45BC"/>
    <w:pPr>
      <w:overflowPunct w:val="0"/>
      <w:autoSpaceDE w:val="0"/>
      <w:autoSpaceDN w:val="0"/>
      <w:adjustRightInd w:val="0"/>
      <w:spacing w:after="0"/>
      <w:jc w:val="center"/>
      <w:textAlignment w:val="baseline"/>
    </w:pPr>
    <w:rPr>
      <w:lang w:val="en-US" w:eastAsia="en-GB"/>
    </w:rPr>
  </w:style>
  <w:style w:type="paragraph" w:customStyle="1" w:styleId="HE">
    <w:name w:val="HE"/>
    <w:basedOn w:val="a0"/>
    <w:rsid w:val="00DE45BC"/>
    <w:pPr>
      <w:overflowPunct w:val="0"/>
      <w:autoSpaceDE w:val="0"/>
      <w:autoSpaceDN w:val="0"/>
      <w:adjustRightInd w:val="0"/>
      <w:spacing w:after="0"/>
      <w:textAlignment w:val="baseline"/>
    </w:pPr>
    <w:rPr>
      <w:b/>
      <w:lang w:eastAsia="en-GB"/>
    </w:rPr>
  </w:style>
  <w:style w:type="paragraph" w:customStyle="1" w:styleId="text">
    <w:name w:val="text"/>
    <w:basedOn w:val="a0"/>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ＭＳ 明朝"/>
      <w:lang w:val="en-US"/>
    </w:rPr>
  </w:style>
  <w:style w:type="paragraph" w:customStyle="1" w:styleId="textintend2">
    <w:name w:val="text intend 2"/>
    <w:basedOn w:val="text"/>
    <w:rsid w:val="00DE45BC"/>
    <w:pPr>
      <w:widowControl/>
      <w:numPr>
        <w:numId w:val="2"/>
      </w:numPr>
      <w:spacing w:after="120"/>
    </w:pPr>
    <w:rPr>
      <w:rFonts w:eastAsia="ＭＳ 明朝"/>
      <w:lang w:val="en-US"/>
    </w:rPr>
  </w:style>
  <w:style w:type="paragraph" w:customStyle="1" w:styleId="textintend3">
    <w:name w:val="text intend 3"/>
    <w:basedOn w:val="text"/>
    <w:rsid w:val="00DE45BC"/>
    <w:pPr>
      <w:widowControl/>
      <w:numPr>
        <w:numId w:val="3"/>
      </w:numPr>
      <w:spacing w:after="120"/>
    </w:pPr>
    <w:rPr>
      <w:rFonts w:eastAsia="ＭＳ 明朝"/>
      <w:lang w:val="en-US"/>
    </w:rPr>
  </w:style>
  <w:style w:type="paragraph" w:customStyle="1" w:styleId="normalpuce">
    <w:name w:val="normal puce"/>
    <w:basedOn w:val="a0"/>
    <w:rsid w:val="00DE45BC"/>
    <w:pPr>
      <w:widowControl w:val="0"/>
      <w:numPr>
        <w:numId w:val="6"/>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0"/>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f0">
    <w:name w:val="Date"/>
    <w:basedOn w:val="a0"/>
    <w:next w:val="a0"/>
    <w:link w:val="aff1"/>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aff1">
    <w:name w:val="日付 (文字)"/>
    <w:basedOn w:val="a1"/>
    <w:link w:val="aff0"/>
    <w:uiPriority w:val="99"/>
    <w:rsid w:val="00DE45BC"/>
    <w:rPr>
      <w:rFonts w:ascii="Times New Roman" w:eastAsia="SimSun" w:hAnsi="Times New Roman"/>
      <w:lang w:val="en-GB" w:eastAsia="en-GB"/>
    </w:rPr>
  </w:style>
  <w:style w:type="paragraph" w:customStyle="1" w:styleId="Meetingcaption">
    <w:name w:val="Meeting caption"/>
    <w:basedOn w:val="a0"/>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a0"/>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aff3">
    <w:name w:val="Table Grid"/>
    <w:basedOn w:val="a2"/>
    <w:qFormat/>
    <w:rsid w:val="00DE45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DE45BC"/>
    <w:rPr>
      <w:rFonts w:ascii="Arial" w:hAnsi="Arial"/>
      <w:sz w:val="36"/>
      <w:lang w:val="en-GB" w:eastAsia="en-US"/>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DE45BC"/>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DE45BC"/>
    <w:rPr>
      <w:rFonts w:ascii="Arial" w:hAnsi="Arial"/>
      <w:sz w:val="24"/>
      <w:lang w:val="en-GB" w:eastAsia="en-US"/>
    </w:rPr>
  </w:style>
  <w:style w:type="character" w:customStyle="1" w:styleId="50">
    <w:name w:val="見出し 5 (文字)"/>
    <w:aliases w:val="h5 (文字),Heading5 (文字),H5 (文字)"/>
    <w:link w:val="5"/>
    <w:rsid w:val="00DE45BC"/>
    <w:rPr>
      <w:rFonts w:ascii="Arial" w:hAnsi="Arial"/>
      <w:sz w:val="22"/>
      <w:lang w:val="en-GB" w:eastAsia="en-US"/>
    </w:rPr>
  </w:style>
  <w:style w:type="character" w:customStyle="1" w:styleId="60">
    <w:name w:val="見出し 6 (文字)"/>
    <w:link w:val="6"/>
    <w:uiPriority w:val="9"/>
    <w:rsid w:val="00DE45BC"/>
    <w:rPr>
      <w:rFonts w:ascii="Arial" w:hAnsi="Arial"/>
      <w:lang w:val="en-GB" w:eastAsia="en-US"/>
    </w:rPr>
  </w:style>
  <w:style w:type="character" w:customStyle="1" w:styleId="70">
    <w:name w:val="見出し 7 (文字)"/>
    <w:link w:val="7"/>
    <w:uiPriority w:val="9"/>
    <w:rsid w:val="00DE45BC"/>
    <w:rPr>
      <w:rFonts w:ascii="Arial" w:hAnsi="Arial"/>
      <w:lang w:val="en-GB" w:eastAsia="en-US"/>
    </w:rPr>
  </w:style>
  <w:style w:type="character" w:customStyle="1" w:styleId="80">
    <w:name w:val="見出し 8 (文字)"/>
    <w:aliases w:val="Table Heading (文字)"/>
    <w:link w:val="8"/>
    <w:uiPriority w:val="9"/>
    <w:rsid w:val="00DE45BC"/>
    <w:rPr>
      <w:rFonts w:ascii="Arial" w:hAnsi="Arial"/>
      <w:sz w:val="36"/>
      <w:lang w:val="en-GB" w:eastAsia="en-US"/>
    </w:rPr>
  </w:style>
  <w:style w:type="character" w:customStyle="1" w:styleId="90">
    <w:name w:val="見出し 9 (文字)"/>
    <w:aliases w:val="Figure Heading (文字),FH (文字)"/>
    <w:link w:val="9"/>
    <w:uiPriority w:val="9"/>
    <w:rsid w:val="00DE45BC"/>
    <w:rPr>
      <w:rFonts w:ascii="Arial" w:hAnsi="Arial"/>
      <w:sz w:val="36"/>
      <w:lang w:val="en-GB" w:eastAsia="en-US"/>
    </w:rPr>
  </w:style>
  <w:style w:type="character" w:customStyle="1" w:styleId="ac">
    <w:name w:val="一覧 (文字)"/>
    <w:link w:val="ab"/>
    <w:rsid w:val="00DE45BC"/>
    <w:rPr>
      <w:rFonts w:ascii="Times New Roman" w:hAnsi="Times New Roman"/>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26">
    <w:name w:val="一覧 2 (文字)"/>
    <w:link w:val="25"/>
    <w:rsid w:val="00DE45BC"/>
    <w:rPr>
      <w:rFonts w:ascii="Times New Roman" w:hAnsi="Times New Roman"/>
      <w:lang w:val="en-GB" w:eastAsia="en-US"/>
    </w:rPr>
  </w:style>
  <w:style w:type="character" w:customStyle="1" w:styleId="35">
    <w:name w:val="一覧 3 (文字)"/>
    <w:link w:val="34"/>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ae">
    <w:name w:val="フッター (文字)"/>
    <w:link w:val="ad"/>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aff4">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0"/>
    <w:link w:val="aff5"/>
    <w:uiPriority w:val="34"/>
    <w:qFormat/>
    <w:rsid w:val="00DE45BC"/>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a0"/>
    <w:next w:val="a0"/>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a0"/>
    <w:link w:val="Doc-text2Char"/>
    <w:qFormat/>
    <w:rsid w:val="00DE45BC"/>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DE45BC"/>
    <w:rPr>
      <w:rFonts w:ascii="Arial" w:eastAsia="ＭＳ 明朝"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Web">
    <w:name w:val="Normal (Web)"/>
    <w:basedOn w:val="a0"/>
    <w:uiPriority w:val="99"/>
    <w:unhideWhenUsed/>
    <w:qFormat/>
    <w:rsid w:val="00DE45BC"/>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4"/>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E45BC"/>
    <w:pPr>
      <w:numPr>
        <w:numId w:val="9"/>
      </w:numPr>
      <w:spacing w:after="0"/>
    </w:pPr>
    <w:rPr>
      <w:sz w:val="24"/>
      <w:szCs w:val="24"/>
      <w:lang w:val="en-US" w:eastAsia="ja-JP"/>
    </w:rPr>
  </w:style>
  <w:style w:type="paragraph" w:customStyle="1" w:styleId="Comments">
    <w:name w:val="Comments"/>
    <w:basedOn w:val="a0"/>
    <w:link w:val="CommentsChar"/>
    <w:qFormat/>
    <w:rsid w:val="00DE45BC"/>
    <w:pPr>
      <w:spacing w:before="40" w:after="0"/>
    </w:pPr>
    <w:rPr>
      <w:rFonts w:ascii="Arial" w:hAnsi="Arial"/>
      <w:i/>
      <w:sz w:val="18"/>
      <w:szCs w:val="24"/>
      <w:lang w:eastAsia="en-GB"/>
    </w:rPr>
  </w:style>
  <w:style w:type="character" w:customStyle="1" w:styleId="CommentsChar">
    <w:name w:val="Comments Char"/>
    <w:link w:val="Comments"/>
    <w:rsid w:val="00DE45BC"/>
    <w:rPr>
      <w:rFonts w:ascii="Arial" w:eastAsia="ＭＳ 明朝" w:hAnsi="Arial"/>
      <w:i/>
      <w:sz w:val="18"/>
      <w:szCs w:val="24"/>
      <w:lang w:val="en-GB" w:eastAsia="en-GB"/>
    </w:rPr>
  </w:style>
  <w:style w:type="paragraph" w:customStyle="1" w:styleId="bullet">
    <w:name w:val="bullet"/>
    <w:basedOn w:val="aff4"/>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a0"/>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a1"/>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a0"/>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a0"/>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a0"/>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7">
    <w:name w:val="TOC Heading"/>
    <w:basedOn w:val="1"/>
    <w:next w:val="a0"/>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b"/>
    <w:uiPriority w:val="99"/>
    <w:rsid w:val="00DE45BC"/>
    <w:rPr>
      <w:rFonts w:ascii="Times New Roman" w:eastAsia="SimSun" w:hAnsi="Times New Roman"/>
      <w:b/>
      <w:lang w:val="en-GB" w:eastAsia="en-GB"/>
    </w:rPr>
  </w:style>
  <w:style w:type="paragraph" w:customStyle="1" w:styleId="onecomwebmail-msonormal">
    <w:name w:val="onecomwebmail-msonormal"/>
    <w:basedOn w:val="a0"/>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a0"/>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aff8">
    <w:name w:val="Strong"/>
    <w:uiPriority w:val="22"/>
    <w:qFormat/>
    <w:rsid w:val="00DE45BC"/>
    <w:rPr>
      <w:b/>
      <w:bCs/>
    </w:rPr>
  </w:style>
  <w:style w:type="paragraph" w:customStyle="1" w:styleId="maintext">
    <w:name w:val="main text"/>
    <w:basedOn w:val="a0"/>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aff9">
    <w:name w:val="Placeholder Text"/>
    <w:basedOn w:val="a1"/>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E45BC"/>
    <w:pPr>
      <w:widowControl w:val="0"/>
      <w:spacing w:after="0"/>
      <w:ind w:firstLine="420"/>
      <w:jc w:val="both"/>
    </w:pPr>
    <w:rPr>
      <w:rFonts w:eastAsiaTheme="minorEastAsia"/>
      <w:kern w:val="2"/>
      <w:sz w:val="21"/>
      <w:lang w:val="en-US" w:eastAsia="zh-CN"/>
    </w:rPr>
  </w:style>
  <w:style w:type="paragraph" w:customStyle="1" w:styleId="affb">
    <w:name w:val="表格文字居左"/>
    <w:basedOn w:val="a0"/>
    <w:next w:val="a0"/>
    <w:rsid w:val="00DE45BC"/>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0"/>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フォームの始まり (文字)"/>
    <w:basedOn w:val="a1"/>
    <w:link w:val="z-"/>
    <w:uiPriority w:val="99"/>
    <w:rsid w:val="00DE45BC"/>
    <w:rPr>
      <w:rFonts w:ascii="Arial" w:eastAsiaTheme="minorEastAsia" w:hAnsi="Arial"/>
      <w:vanish/>
      <w:sz w:val="16"/>
      <w:szCs w:val="16"/>
      <w:lang w:val="en-US" w:eastAsia="zh-CN"/>
    </w:rPr>
  </w:style>
  <w:style w:type="character" w:customStyle="1" w:styleId="hps">
    <w:name w:val="hps"/>
    <w:basedOn w:val="a1"/>
    <w:rsid w:val="00DE45BC"/>
  </w:style>
  <w:style w:type="paragraph" w:styleId="z-1">
    <w:name w:val="HTML Bottom of Form"/>
    <w:basedOn w:val="a0"/>
    <w:next w:val="a0"/>
    <w:link w:val="z-2"/>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フォームの終わり (文字)"/>
    <w:basedOn w:val="a1"/>
    <w:link w:val="z-1"/>
    <w:uiPriority w:val="99"/>
    <w:rsid w:val="00DE45BC"/>
    <w:rPr>
      <w:rFonts w:ascii="Arial" w:eastAsiaTheme="minorEastAsia" w:hAnsi="Arial"/>
      <w:vanish/>
      <w:sz w:val="16"/>
      <w:szCs w:val="16"/>
      <w:lang w:val="en-US" w:eastAsia="zh-CN"/>
    </w:rPr>
  </w:style>
  <w:style w:type="paragraph" w:customStyle="1" w:styleId="tablecell0">
    <w:name w:val="tablecell"/>
    <w:basedOn w:val="a0"/>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DE45BC"/>
  </w:style>
  <w:style w:type="paragraph" w:customStyle="1" w:styleId="tableheader">
    <w:name w:val="tableheader"/>
    <w:basedOn w:val="a0"/>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DE45BC"/>
  </w:style>
  <w:style w:type="character" w:customStyle="1" w:styleId="keyword">
    <w:name w:val="keyword"/>
    <w:basedOn w:val="a1"/>
    <w:rsid w:val="00DE45BC"/>
  </w:style>
  <w:style w:type="paragraph" w:customStyle="1" w:styleId="Test">
    <w:name w:val="Test"/>
    <w:basedOn w:val="a0"/>
    <w:rsid w:val="00DE45BC"/>
    <w:pPr>
      <w:spacing w:before="60" w:after="60" w:line="280" w:lineRule="atLeast"/>
      <w:ind w:left="2160"/>
      <w:jc w:val="both"/>
    </w:pPr>
  </w:style>
  <w:style w:type="paragraph" w:styleId="affc">
    <w:name w:val="Body Text Indent"/>
    <w:basedOn w:val="a0"/>
    <w:link w:val="affd"/>
    <w:uiPriority w:val="99"/>
    <w:unhideWhenUsed/>
    <w:rsid w:val="00DE45BC"/>
    <w:pPr>
      <w:spacing w:after="120" w:line="276" w:lineRule="auto"/>
      <w:ind w:left="360"/>
    </w:pPr>
    <w:rPr>
      <w:rFonts w:eastAsiaTheme="minorEastAsia"/>
      <w:lang w:val="en-US" w:eastAsia="zh-CN"/>
    </w:rPr>
  </w:style>
  <w:style w:type="character" w:customStyle="1" w:styleId="affd">
    <w:name w:val="本文インデント (文字)"/>
    <w:basedOn w:val="a1"/>
    <w:link w:val="affc"/>
    <w:uiPriority w:val="99"/>
    <w:rsid w:val="00DE45BC"/>
    <w:rPr>
      <w:rFonts w:ascii="Times New Roman" w:eastAsiaTheme="minorEastAsia" w:hAnsi="Times New Roman"/>
      <w:lang w:val="en-US" w:eastAsia="zh-CN"/>
    </w:rPr>
  </w:style>
  <w:style w:type="paragraph" w:customStyle="1" w:styleId="ordinary-output">
    <w:name w:val="ordinary-output"/>
    <w:basedOn w:val="a0"/>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DE45BC"/>
  </w:style>
  <w:style w:type="paragraph" w:customStyle="1" w:styleId="3GPPNormalText">
    <w:name w:val="3GPP Normal Text"/>
    <w:basedOn w:val="afe"/>
    <w:link w:val="3GPPNormalTextChar"/>
    <w:qFormat/>
    <w:rsid w:val="00DE45BC"/>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qFormat/>
    <w:rsid w:val="00DE45BC"/>
    <w:rPr>
      <w:rFonts w:ascii="Times New Roman" w:eastAsia="ＭＳ 明朝" w:hAnsi="Times New Roman"/>
      <w:sz w:val="22"/>
      <w:szCs w:val="24"/>
      <w:lang w:val="en-US" w:eastAsia="zh-CN"/>
    </w:rPr>
  </w:style>
  <w:style w:type="paragraph" w:styleId="3">
    <w:name w:val="List Number 3"/>
    <w:basedOn w:val="a0"/>
    <w:rsid w:val="00DE45BC"/>
    <w:pPr>
      <w:numPr>
        <w:numId w:val="14"/>
      </w:numPr>
      <w:overflowPunct w:val="0"/>
      <w:autoSpaceDE w:val="0"/>
      <w:autoSpaceDN w:val="0"/>
      <w:adjustRightInd w:val="0"/>
      <w:textAlignment w:val="baseline"/>
    </w:pPr>
    <w:rPr>
      <w:rFonts w:eastAsia="SimSun"/>
    </w:rPr>
  </w:style>
  <w:style w:type="table" w:customStyle="1" w:styleId="14">
    <w:name w:val="网格型1"/>
    <w:basedOn w:val="a2"/>
    <w:next w:val="aff3"/>
    <w:rsid w:val="00DE45B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affe">
    <w:name w:val="Subtitle"/>
    <w:basedOn w:val="a0"/>
    <w:next w:val="a0"/>
    <w:link w:val="afff"/>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f">
    <w:name w:val="副題 (文字)"/>
    <w:basedOn w:val="a1"/>
    <w:link w:val="aff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E45BC"/>
  </w:style>
  <w:style w:type="paragraph" w:styleId="afff0">
    <w:name w:val="Title"/>
    <w:aliases w:val="Heading 31"/>
    <w:basedOn w:val="a0"/>
    <w:link w:val="afff1"/>
    <w:qFormat/>
    <w:rsid w:val="00DE45BC"/>
    <w:pPr>
      <w:overflowPunct w:val="0"/>
      <w:autoSpaceDE w:val="0"/>
      <w:autoSpaceDN w:val="0"/>
      <w:adjustRightInd w:val="0"/>
      <w:spacing w:after="12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1"/>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afff1">
    <w:name w:val="表題 (文字)"/>
    <w:aliases w:val="Heading 31 (文字)"/>
    <w:link w:val="afff0"/>
    <w:rsid w:val="00DE45BC"/>
    <w:rPr>
      <w:rFonts w:ascii="Arial" w:eastAsia="ＭＳ 明朝" w:hAnsi="Arial"/>
      <w:b/>
      <w:sz w:val="24"/>
      <w:lang w:val="de-DE" w:eastAsia="ja-JP"/>
    </w:rPr>
  </w:style>
  <w:style w:type="paragraph" w:customStyle="1" w:styleId="TableText0">
    <w:name w:val="TableText"/>
    <w:basedOn w:val="affc"/>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E45BC"/>
    <w:pPr>
      <w:widowControl/>
      <w:tabs>
        <w:tab w:val="center" w:pos="4680"/>
        <w:tab w:val="right" w:pos="9360"/>
        <w:tab w:val="right" w:pos="9639"/>
        <w:tab w:val="right" w:pos="10206"/>
      </w:tabs>
      <w:jc w:val="both"/>
    </w:pPr>
    <w:rPr>
      <w:rFonts w:cs="Arial"/>
      <w:noProof w:val="0"/>
      <w:sz w:val="28"/>
    </w:rPr>
  </w:style>
  <w:style w:type="paragraph" w:customStyle="1" w:styleId="TitleText">
    <w:name w:val="Title Text"/>
    <w:basedOn w:val="a0"/>
    <w:next w:val="a0"/>
    <w:rsid w:val="00DE45BC"/>
    <w:pPr>
      <w:overflowPunct w:val="0"/>
      <w:autoSpaceDE w:val="0"/>
      <w:autoSpaceDN w:val="0"/>
      <w:adjustRightInd w:val="0"/>
      <w:spacing w:after="220"/>
      <w:textAlignment w:val="baseline"/>
    </w:pPr>
    <w:rPr>
      <w:b/>
      <w:lang w:val="en-US" w:eastAsia="ja-JP"/>
    </w:rPr>
  </w:style>
  <w:style w:type="paragraph" w:customStyle="1" w:styleId="910">
    <w:name w:val="目录 91"/>
    <w:basedOn w:val="81"/>
    <w:rsid w:val="00DE45BC"/>
    <w:rPr>
      <w:rFonts w:eastAsia="SimSun"/>
    </w:rPr>
  </w:style>
  <w:style w:type="paragraph" w:customStyle="1" w:styleId="berschrift2Head2A2">
    <w:name w:val="Überschrift 2.Head2A.2"/>
    <w:basedOn w:val="1"/>
    <w:next w:val="a0"/>
    <w:rsid w:val="00DE45BC"/>
    <w:p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2"/>
    <w:next w:val="a0"/>
    <w:rsid w:val="00DE45BC"/>
    <w:pPr>
      <w:numPr>
        <w:ilvl w:val="1"/>
      </w:numPr>
      <w:tabs>
        <w:tab w:val="num" w:pos="576"/>
      </w:tabs>
      <w:spacing w:before="120"/>
      <w:ind w:left="576" w:hanging="576"/>
      <w:outlineLvl w:val="2"/>
    </w:pPr>
    <w:rPr>
      <w:sz w:val="28"/>
      <w:lang w:eastAsia="de-DE"/>
    </w:rPr>
  </w:style>
  <w:style w:type="paragraph" w:customStyle="1" w:styleId="Bullets">
    <w:name w:val="Bullets"/>
    <w:basedOn w:val="afe"/>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E45BC"/>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rsid w:val="00DE45BC"/>
    <w:pPr>
      <w:spacing w:before="360" w:after="0" w:line="240" w:lineRule="atLeast"/>
      <w:jc w:val="center"/>
    </w:pPr>
    <w:rPr>
      <w:lang w:val="en-US" w:eastAsia="ja-JP"/>
    </w:rPr>
  </w:style>
  <w:style w:type="paragraph" w:styleId="2b">
    <w:name w:val="List Continue 2"/>
    <w:basedOn w:val="a0"/>
    <w:rsid w:val="00DE45BC"/>
    <w:pPr>
      <w:ind w:leftChars="400" w:left="850"/>
    </w:pPr>
    <w:rPr>
      <w:lang w:eastAsia="ja-JP"/>
    </w:rPr>
  </w:style>
  <w:style w:type="paragraph" w:styleId="2c">
    <w:name w:val="Body Text First Indent 2"/>
    <w:basedOn w:val="affc"/>
    <w:link w:val="2d"/>
    <w:rsid w:val="00DE45BC"/>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DE45BC"/>
    <w:rPr>
      <w:rFonts w:ascii="Times New Roman" w:eastAsia="ＭＳ 明朝" w:hAnsi="Times New Roman"/>
      <w:lang w:val="en-GB" w:eastAsia="en-US"/>
    </w:rPr>
  </w:style>
  <w:style w:type="character" w:styleId="afff2">
    <w:name w:val="page number"/>
    <w:basedOn w:val="a1"/>
    <w:rsid w:val="00DE45BC"/>
  </w:style>
  <w:style w:type="paragraph" w:customStyle="1" w:styleId="List1">
    <w:name w:val="List 1"/>
    <w:basedOn w:val="a0"/>
    <w:rsid w:val="00DE45BC"/>
    <w:pPr>
      <w:spacing w:after="120"/>
      <w:ind w:left="568" w:hanging="284"/>
    </w:pPr>
    <w:rPr>
      <w:rFonts w:ascii="Arial" w:hAnsi="Arial"/>
      <w:szCs w:val="22"/>
      <w:lang w:eastAsia="ja-JP"/>
    </w:rPr>
  </w:style>
  <w:style w:type="paragraph" w:customStyle="1" w:styleId="assocaitedwith">
    <w:name w:val="assocaited with"/>
    <w:basedOn w:val="a0"/>
    <w:rsid w:val="00DE45BC"/>
    <w:pPr>
      <w:jc w:val="center"/>
    </w:pPr>
    <w:rPr>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2e">
    <w:name w:val="Table Classic 2"/>
    <w:basedOn w:val="a2"/>
    <w:rsid w:val="00DE45BC"/>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DE45BC"/>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DE45BC"/>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DE45B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DE45BC"/>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DE45BC"/>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DE45BC"/>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DE45BC"/>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DE45BC"/>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DE45BC"/>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DE45BC"/>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DE45BC"/>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E45BC"/>
    <w:pPr>
      <w:spacing w:after="220"/>
    </w:pPr>
    <w:rPr>
      <w:rFonts w:ascii="Arial" w:eastAsia="SimSun" w:hAnsi="Arial"/>
      <w:sz w:val="22"/>
      <w:szCs w:val="24"/>
      <w:lang w:val="en-US"/>
    </w:rPr>
  </w:style>
  <w:style w:type="paragraph" w:customStyle="1" w:styleId="afff5">
    <w:name w:val="样式 正文"/>
    <w:basedOn w:val="a0"/>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DE45BC"/>
    <w:rPr>
      <w:rFonts w:ascii="Times New Roman" w:eastAsia="SimSun" w:hAnsi="Times New Roman" w:cs="SimSun"/>
      <w:kern w:val="2"/>
      <w:sz w:val="21"/>
      <w:lang w:val="en-US" w:eastAsia="zh-CN"/>
    </w:rPr>
  </w:style>
  <w:style w:type="paragraph" w:customStyle="1" w:styleId="afff6">
    <w:name w:val="公式"/>
    <w:basedOn w:val="a0"/>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DE45BC"/>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DE45BC"/>
    <w:rPr>
      <w:rFonts w:ascii="Times New Roman" w:eastAsia="ＭＳ 明朝" w:hAnsi="Times New Roman"/>
      <w:szCs w:val="24"/>
      <w:lang w:val="en-GB" w:eastAsia="en-US"/>
    </w:rPr>
  </w:style>
  <w:style w:type="paragraph" w:customStyle="1" w:styleId="Doc-title">
    <w:name w:val="Doc-title"/>
    <w:basedOn w:val="a0"/>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a0"/>
    <w:next w:val="afb"/>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DE45BC"/>
    <w:pPr>
      <w:numPr>
        <w:numId w:val="19"/>
      </w:numPr>
      <w:spacing w:after="0"/>
      <w:jc w:val="both"/>
    </w:pPr>
  </w:style>
  <w:style w:type="paragraph" w:customStyle="1" w:styleId="FigureCaption">
    <w:name w:val="Figure Caption"/>
    <w:aliases w:val="fc Char,Figure Caption Char"/>
    <w:basedOn w:val="a0"/>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E45BC"/>
    <w:pPr>
      <w:spacing w:before="120" w:after="120" w:line="240" w:lineRule="atLeast"/>
      <w:jc w:val="right"/>
    </w:pPr>
    <w:rPr>
      <w:rFonts w:eastAsiaTheme="minorEastAsia"/>
      <w:sz w:val="22"/>
      <w:lang w:val="en-US"/>
    </w:rPr>
  </w:style>
  <w:style w:type="paragraph" w:customStyle="1" w:styleId="multifig">
    <w:name w:val="multifig"/>
    <w:basedOn w:val="a0"/>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DE45BC"/>
    <w:pPr>
      <w:spacing w:before="120" w:after="0" w:line="240" w:lineRule="exact"/>
      <w:jc w:val="both"/>
    </w:pPr>
    <w:rPr>
      <w:lang w:val="en-US"/>
    </w:rPr>
  </w:style>
  <w:style w:type="character" w:customStyle="1" w:styleId="Style10ptCharChar">
    <w:name w:val="Style 10 pt Char Char"/>
    <w:rsid w:val="00DE45BC"/>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DE45BC"/>
    <w:pPr>
      <w:spacing w:before="60" w:after="60" w:line="240" w:lineRule="exact"/>
      <w:jc w:val="both"/>
    </w:pPr>
    <w:rPr>
      <w:b/>
      <w:lang w:val="en-US"/>
    </w:rPr>
  </w:style>
  <w:style w:type="character" w:customStyle="1" w:styleId="Style10ptBoldCharChar">
    <w:name w:val="Style 10 pt Bold Char Char"/>
    <w:rsid w:val="00DE45BC"/>
    <w:rPr>
      <w:rFonts w:ascii="Arial" w:eastAsia="ＭＳ 明朝" w:hAnsi="Arial" w:cs="Arial"/>
      <w:b/>
      <w:color w:val="0000FF"/>
      <w:kern w:val="2"/>
      <w:lang w:val="en-US" w:eastAsia="en-US" w:bidi="ar-SA"/>
    </w:rPr>
  </w:style>
  <w:style w:type="paragraph" w:styleId="HTML">
    <w:name w:val="HTML Preformatted"/>
    <w:basedOn w:val="a0"/>
    <w:link w:val="HTML0"/>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DE45BC"/>
    <w:rPr>
      <w:rFonts w:ascii="Courier New" w:eastAsia="Batang" w:hAnsi="Courier New" w:cs="Courier New"/>
      <w:lang w:val="en-US" w:eastAsia="ko-KR"/>
    </w:rPr>
  </w:style>
  <w:style w:type="paragraph" w:customStyle="1" w:styleId="Bullet0">
    <w:name w:val="Bullet"/>
    <w:basedOn w:val="a0"/>
    <w:rsid w:val="00DE45BC"/>
    <w:pPr>
      <w:numPr>
        <w:numId w:val="18"/>
      </w:numPr>
      <w:spacing w:after="0"/>
    </w:pPr>
    <w:rPr>
      <w:rFonts w:eastAsiaTheme="minorEastAsia"/>
      <w:sz w:val="24"/>
      <w:szCs w:val="24"/>
      <w:lang w:val="en-US"/>
    </w:rPr>
  </w:style>
  <w:style w:type="paragraph" w:customStyle="1" w:styleId="FigureCentered">
    <w:name w:val="FigureCentered"/>
    <w:basedOn w:val="a0"/>
    <w:next w:val="a0"/>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a0"/>
    <w:rsid w:val="00DE45BC"/>
    <w:pPr>
      <w:numPr>
        <w:numId w:val="20"/>
      </w:numPr>
      <w:spacing w:after="0"/>
      <w:jc w:val="both"/>
    </w:pPr>
  </w:style>
  <w:style w:type="paragraph" w:customStyle="1" w:styleId="PaperTableCell">
    <w:name w:val="PaperTableCell"/>
    <w:basedOn w:val="a0"/>
    <w:rsid w:val="00DE45BC"/>
    <w:pPr>
      <w:spacing w:after="0"/>
      <w:jc w:val="both"/>
    </w:pPr>
    <w:rPr>
      <w:rFonts w:eastAsiaTheme="minorEastAsia"/>
      <w:sz w:val="16"/>
      <w:szCs w:val="24"/>
      <w:lang w:val="en-US"/>
    </w:rPr>
  </w:style>
  <w:style w:type="character" w:styleId="afff8">
    <w:name w:val="line number"/>
    <w:rsid w:val="00DE45BC"/>
    <w:rPr>
      <w:rFonts w:ascii="Arial" w:eastAsia="SimSun" w:hAnsi="Arial" w:cs="Arial"/>
      <w:color w:val="0000FF"/>
      <w:kern w:val="2"/>
      <w:sz w:val="18"/>
      <w:lang w:val="en-US" w:eastAsia="zh-CN" w:bidi="ar-SA"/>
    </w:rPr>
  </w:style>
  <w:style w:type="paragraph" w:customStyle="1" w:styleId="figure0">
    <w:name w:val="figure"/>
    <w:basedOn w:val="a0"/>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a0"/>
    <w:rsid w:val="00DE45BC"/>
    <w:pPr>
      <w:keepNext/>
      <w:spacing w:after="0"/>
      <w:jc w:val="center"/>
    </w:pPr>
    <w:rPr>
      <w:rFonts w:ascii="Arial" w:eastAsia="Calibri" w:hAnsi="Arial" w:cs="Arial"/>
      <w:sz w:val="18"/>
      <w:szCs w:val="18"/>
      <w:lang w:val="en-US"/>
    </w:rPr>
  </w:style>
  <w:style w:type="paragraph" w:customStyle="1" w:styleId="th0">
    <w:name w:val="th"/>
    <w:basedOn w:val="a0"/>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NoList1">
    <w:name w:val="No List1"/>
    <w:next w:val="a3"/>
    <w:uiPriority w:val="99"/>
    <w:semiHidden/>
    <w:unhideWhenUsed/>
    <w:rsid w:val="00BE2C8B"/>
  </w:style>
  <w:style w:type="character" w:customStyle="1" w:styleId="opdicttext22">
    <w:name w:val="op_dict_text22"/>
    <w:basedOn w:val="a1"/>
    <w:rsid w:val="00DE45BC"/>
  </w:style>
  <w:style w:type="character" w:customStyle="1" w:styleId="def">
    <w:name w:val="def"/>
    <w:basedOn w:val="a1"/>
    <w:rsid w:val="00DE45BC"/>
  </w:style>
  <w:style w:type="paragraph" w:customStyle="1" w:styleId="Normalwithindent">
    <w:name w:val="Normal with indent"/>
    <w:basedOn w:val="a0"/>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afff9">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a1"/>
    <w:rsid w:val="00DE45BC"/>
  </w:style>
  <w:style w:type="character" w:customStyle="1" w:styleId="TitleChar2">
    <w:name w:val="Title Char2"/>
    <w:basedOn w:val="a1"/>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DE45BC"/>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DE45BC"/>
    <w:pPr>
      <w:spacing w:before="100" w:after="100"/>
      <w:ind w:left="860"/>
    </w:pPr>
    <w:rPr>
      <w:rFonts w:ascii="Times" w:eastAsia="ＭＳ ゴシック" w:hAnsi="Times"/>
      <w:sz w:val="24"/>
      <w:lang w:eastAsia="ja-JP"/>
    </w:rPr>
  </w:style>
  <w:style w:type="paragraph" w:customStyle="1" w:styleId="a">
    <w:name w:val="佐藤２"/>
    <w:basedOn w:val="a0"/>
    <w:rsid w:val="00DE45BC"/>
    <w:pPr>
      <w:numPr>
        <w:numId w:val="21"/>
      </w:numPr>
    </w:pPr>
    <w:rPr>
      <w:rFonts w:eastAsia="ＭＳ ゴシック"/>
      <w:sz w:val="24"/>
      <w:lang w:eastAsia="ja-JP"/>
    </w:rPr>
  </w:style>
  <w:style w:type="paragraph" w:customStyle="1" w:styleId="ListBulletLast">
    <w:name w:val="List Bullet Last"/>
    <w:aliases w:val="lbl"/>
    <w:basedOn w:val="aa"/>
    <w:next w:val="afe"/>
    <w:rsid w:val="00DE45BC"/>
    <w:pPr>
      <w:spacing w:after="240"/>
      <w:ind w:left="714" w:hanging="357"/>
    </w:pPr>
    <w:rPr>
      <w:rFonts w:ascii="Arial" w:eastAsia="ＭＳ ゴシック" w:hAnsi="Arial"/>
      <w:sz w:val="24"/>
      <w:lang w:eastAsia="ja-JP"/>
    </w:rPr>
  </w:style>
  <w:style w:type="paragraph" w:styleId="39">
    <w:name w:val="Body Text 3"/>
    <w:basedOn w:val="a0"/>
    <w:link w:val="3a"/>
    <w:rsid w:val="00DE45BC"/>
    <w:pPr>
      <w:spacing w:after="0"/>
      <w:jc w:val="both"/>
    </w:pPr>
    <w:rPr>
      <w:rFonts w:eastAsia="ＭＳ ゴシック"/>
      <w:sz w:val="24"/>
      <w:lang w:eastAsia="ja-JP"/>
    </w:rPr>
  </w:style>
  <w:style w:type="character" w:customStyle="1" w:styleId="3a">
    <w:name w:val="本文 3 (文字)"/>
    <w:basedOn w:val="a1"/>
    <w:link w:val="39"/>
    <w:rsid w:val="00DE45BC"/>
    <w:rPr>
      <w:rFonts w:ascii="Times New Roman" w:eastAsia="ＭＳ ゴシック" w:hAnsi="Times New Roman"/>
      <w:sz w:val="24"/>
      <w:lang w:val="en-GB" w:eastAsia="ja-JP"/>
    </w:rPr>
  </w:style>
  <w:style w:type="paragraph" w:customStyle="1" w:styleId="TableText1">
    <w:name w:val="Table_Text"/>
    <w:basedOn w:val="a0"/>
    <w:rsid w:val="00DE45BC"/>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DE45BC"/>
    <w:rPr>
      <w:rFonts w:eastAsia="ＭＳ ゴシック"/>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DE45BC"/>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DE45BC"/>
    <w:rPr>
      <w:rFonts w:ascii="Times New Roman" w:eastAsia="ＭＳ ゴシック"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a0"/>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a0"/>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110">
    <w:name w:val="Dark List Accent 6"/>
    <w:basedOn w:val="a2"/>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DE45BC"/>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c">
    <w:name w:val="テキスト (文字)"/>
    <w:link w:val="afffb"/>
    <w:rsid w:val="00DE45BC"/>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E45BC"/>
  </w:style>
  <w:style w:type="paragraph" w:customStyle="1" w:styleId="onecomwebmail-msolistparagraph">
    <w:name w:val="onecomwebmail-msolistparagraph"/>
    <w:basedOn w:val="a0"/>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DE45BC"/>
  </w:style>
  <w:style w:type="character" w:customStyle="1" w:styleId="onecomwebmail-size">
    <w:name w:val="onecomwebmail-size"/>
    <w:basedOn w:val="a1"/>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a2"/>
    <w:next w:val="aff3"/>
    <w:uiPriority w:val="59"/>
    <w:rsid w:val="00DE45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a0"/>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a1"/>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a0"/>
    <w:rsid w:val="00DE45BC"/>
    <w:pPr>
      <w:spacing w:after="0"/>
    </w:pPr>
    <w:rPr>
      <w:rFonts w:ascii="Calibri" w:eastAsiaTheme="minorHAnsi" w:hAnsi="Calibri" w:cs="Calibri"/>
      <w:sz w:val="22"/>
      <w:szCs w:val="22"/>
      <w:lang w:val="en-US"/>
    </w:rPr>
  </w:style>
  <w:style w:type="table" w:customStyle="1" w:styleId="TableGrid2">
    <w:name w:val="Table Grid2"/>
    <w:basedOn w:val="a2"/>
    <w:next w:val="aff3"/>
    <w:uiPriority w:val="59"/>
    <w:qFormat/>
    <w:rsid w:val="00BE2C8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2"/>
    <w:next w:val="aff3"/>
    <w:rsid w:val="00BE2C8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0"/>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a0"/>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table" w:customStyle="1" w:styleId="TableGridLight11">
    <w:name w:val="Table Grid Light11"/>
    <w:basedOn w:val="a2"/>
    <w:uiPriority w:val="40"/>
    <w:rsid w:val="00BE2C8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E2C8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BE2C8B"/>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BE2C8B"/>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BE2C8B"/>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3"/>
    <w:rsid w:val="00BE2C8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BE2C8B"/>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E2C8B"/>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7"/>
    <w:uiPriority w:val="60"/>
    <w:rsid w:val="00BE2C8B"/>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BE2C8B"/>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BE2C8B"/>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8"/>
    <w:rsid w:val="00BE2C8B"/>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BE2C8B"/>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4"/>
    <w:rsid w:val="00BE2C8B"/>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BE2C8B"/>
  </w:style>
  <w:style w:type="table" w:customStyle="1" w:styleId="DarkList-Accent61">
    <w:name w:val="Dark List - Accent 61"/>
    <w:basedOn w:val="a2"/>
    <w:next w:val="110"/>
    <w:uiPriority w:val="70"/>
    <w:rsid w:val="00BE2C8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2"/>
    <w:next w:val="aff3"/>
    <w:uiPriority w:val="59"/>
    <w:rsid w:val="00BE2C8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E2C8B"/>
  </w:style>
  <w:style w:type="numbering" w:customStyle="1" w:styleId="113">
    <w:name w:val="无列表11"/>
    <w:next w:val="a3"/>
    <w:uiPriority w:val="99"/>
    <w:semiHidden/>
    <w:unhideWhenUsed/>
    <w:rsid w:val="00BE2C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7430FED-813A-40ED-AD29-1A9CBF409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F980D0-FCFF-4ADC-8E4A-EA820C7BFF75}">
  <ds:schemaRefs>
    <ds:schemaRef ds:uri="http://schemas.microsoft.com/sharepoint/v3/contenttype/forms"/>
  </ds:schemaRefs>
</ds:datastoreItem>
</file>

<file path=customXml/itemProps4.xml><?xml version="1.0" encoding="utf-8"?>
<ds:datastoreItem xmlns:ds="http://schemas.openxmlformats.org/officeDocument/2006/customXml" ds:itemID="{810CC2C1-CDC4-4413-A7BD-F45E8A9328D3}">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701</Words>
  <Characters>4000</Characters>
  <Application>Microsoft Office Word</Application>
  <DocSecurity>0</DocSecurity>
  <Lines>33</Lines>
  <Paragraphs>9</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Toulouse,France, August 22nd – 26th, 2022</vt:lpstr>
      <vt:lpstr>        </vt:lpstr>
      <vt:lpstr/>
    </vt:vector>
  </TitlesOfParts>
  <Company/>
  <LinksUpToDate>false</LinksUpToDate>
  <CharactersWithSpaces>4692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2022-08-12T22:33:00Z</dcterms:created>
  <dcterms:modified xsi:type="dcterms:W3CDTF">2023-04-07T06:39:00Z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0x010100F3E9551B3FDDA24EBF0A209BAAD637CA</vt:lpwstr>
  </property>
  <property fmtid="{D5CDD505-2E9C-101B-9397-08002B2CF9AE}" pid="8" name="Location">
    <vt:lpwstr> &lt;Location&gt;</vt:lpwstr>
  </property>
  <property fmtid="{D5CDD505-2E9C-101B-9397-08002B2CF9AE}" pid="9" name="SourceIfTsg">
    <vt:lpwstr>&lt;Source_if_TSG&gt;</vt:lpwstr>
  </property>
  <property fmtid="{D5CDD505-2E9C-101B-9397-08002B2CF9AE}" pid="10" name="ResDate">
    <vt:lpwstr>&lt;Res_date&gt;</vt:lpwstr>
  </property>
  <property fmtid="{D5CDD505-2E9C-101B-9397-08002B2CF9AE}" pid="11" name="RelatedWis">
    <vt:lpwstr>&lt;Related_WIs&gt;</vt:lpwstr>
  </property>
  <property fmtid="{D5CDD505-2E9C-101B-9397-08002B2CF9AE}" pid="12" name="Cat">
    <vt:lpwstr>&lt;Cat&gt;</vt:lpwstr>
  </property>
  <property fmtid="{D5CDD505-2E9C-101B-9397-08002B2CF9AE}" pid="13" name="Country">
    <vt:lpwstr> &lt;Country&gt;</vt:lpwstr>
  </property>
  <property fmtid="{D5CDD505-2E9C-101B-9397-08002B2CF9AE}" pid="14" name="EndDate">
    <vt:lpwstr>&lt;End_Date&gt;</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Release">
    <vt:lpwstr>&lt;Release&gt;</vt:lpwstr>
  </property>
</Properties>
</file>